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20" w:rsidRPr="00BF0055" w:rsidRDefault="00042B20" w:rsidP="00042B20">
      <w:pPr>
        <w:shd w:val="clear" w:color="auto" w:fill="FFFFFF"/>
        <w:spacing w:line="294" w:lineRule="atLeast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BF0055">
        <w:rPr>
          <w:b/>
          <w:color w:val="000000"/>
          <w:sz w:val="28"/>
          <w:szCs w:val="28"/>
        </w:rPr>
        <w:t xml:space="preserve">Отчет о работе </w:t>
      </w:r>
      <w:r w:rsidRPr="00BF0055">
        <w:rPr>
          <w:rFonts w:eastAsia="Calibri"/>
          <w:b/>
          <w:sz w:val="28"/>
          <w:szCs w:val="28"/>
          <w:lang w:eastAsia="en-US"/>
        </w:rPr>
        <w:t>Центра образования цифровых и гуманитарных профилей «Точка роста»</w:t>
      </w:r>
    </w:p>
    <w:p w:rsidR="00042B20" w:rsidRPr="00BF0055" w:rsidRDefault="00042B20" w:rsidP="009256CD">
      <w:pPr>
        <w:shd w:val="clear" w:color="auto" w:fill="FFFFFF"/>
        <w:spacing w:line="294" w:lineRule="atLeast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BF0055">
        <w:rPr>
          <w:rFonts w:eastAsia="Calibri"/>
          <w:b/>
          <w:sz w:val="28"/>
          <w:szCs w:val="28"/>
          <w:lang w:eastAsia="en-US"/>
        </w:rPr>
        <w:t>на базе МБОУ «СОШ №2» г. Элисты в 2020-2021уч.г.</w:t>
      </w:r>
    </w:p>
    <w:p w:rsidR="00003D8D" w:rsidRPr="00BF0055" w:rsidRDefault="00003D8D" w:rsidP="009256CD">
      <w:pPr>
        <w:shd w:val="clear" w:color="auto" w:fill="FFFFFF"/>
        <w:spacing w:line="294" w:lineRule="atLeast"/>
        <w:ind w:firstLine="708"/>
        <w:jc w:val="center"/>
        <w:rPr>
          <w:b/>
          <w:color w:val="000000"/>
          <w:sz w:val="28"/>
          <w:szCs w:val="28"/>
        </w:rPr>
      </w:pPr>
    </w:p>
    <w:p w:rsidR="00F63EC4" w:rsidRDefault="002203E9" w:rsidP="002203E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56CD" w:rsidRPr="00E562A4">
        <w:rPr>
          <w:sz w:val="28"/>
          <w:szCs w:val="28"/>
        </w:rPr>
        <w:t>29 сентября</w:t>
      </w:r>
      <w:r w:rsidR="009256CD">
        <w:rPr>
          <w:sz w:val="28"/>
          <w:szCs w:val="28"/>
        </w:rPr>
        <w:t xml:space="preserve"> 2020г. состоялся </w:t>
      </w:r>
      <w:r w:rsidR="009256CD" w:rsidRPr="00E562A4">
        <w:rPr>
          <w:sz w:val="28"/>
          <w:szCs w:val="28"/>
        </w:rPr>
        <w:t xml:space="preserve"> всероссийский Марафон открытий центров</w:t>
      </w:r>
      <w:r w:rsidR="009256CD">
        <w:rPr>
          <w:sz w:val="28"/>
          <w:szCs w:val="28"/>
        </w:rPr>
        <w:t xml:space="preserve"> «Точка роста», который провел </w:t>
      </w:r>
      <w:r w:rsidR="009256CD" w:rsidRPr="00E562A4">
        <w:rPr>
          <w:sz w:val="28"/>
          <w:szCs w:val="28"/>
        </w:rPr>
        <w:t xml:space="preserve"> Министр просвещения РФ Сергей Кравцов. В телемосте </w:t>
      </w:r>
      <w:r w:rsidR="009256CD">
        <w:rPr>
          <w:sz w:val="28"/>
          <w:szCs w:val="28"/>
        </w:rPr>
        <w:t>приняли участие  обучающиеся и педагоги нашей школы.</w:t>
      </w:r>
      <w:r w:rsidR="00003D8D">
        <w:rPr>
          <w:sz w:val="28"/>
          <w:szCs w:val="28"/>
        </w:rPr>
        <w:t xml:space="preserve"> </w:t>
      </w:r>
      <w:r w:rsidR="00042B20">
        <w:rPr>
          <w:color w:val="000000"/>
          <w:sz w:val="28"/>
          <w:szCs w:val="28"/>
        </w:rPr>
        <w:t>02 октября</w:t>
      </w:r>
      <w:r w:rsidR="00042B20" w:rsidRPr="00A26C13">
        <w:rPr>
          <w:color w:val="000000"/>
          <w:sz w:val="28"/>
          <w:szCs w:val="28"/>
        </w:rPr>
        <w:t xml:space="preserve"> </w:t>
      </w:r>
      <w:r w:rsidR="00042B20">
        <w:rPr>
          <w:color w:val="000000"/>
          <w:sz w:val="28"/>
          <w:szCs w:val="28"/>
        </w:rPr>
        <w:t>2020</w:t>
      </w:r>
      <w:r w:rsidR="00042B20" w:rsidRPr="00A26C13">
        <w:rPr>
          <w:color w:val="000000"/>
          <w:sz w:val="28"/>
          <w:szCs w:val="28"/>
        </w:rPr>
        <w:t xml:space="preserve"> года в </w:t>
      </w:r>
      <w:r w:rsidR="00042B20">
        <w:rPr>
          <w:color w:val="000000"/>
          <w:sz w:val="28"/>
          <w:szCs w:val="28"/>
        </w:rPr>
        <w:t xml:space="preserve">МБОУ «СОШ №2» г. Элисты </w:t>
      </w:r>
      <w:r w:rsidR="00042B20" w:rsidRPr="00A26C13">
        <w:rPr>
          <w:color w:val="000000"/>
          <w:sz w:val="28"/>
          <w:szCs w:val="28"/>
        </w:rPr>
        <w:t xml:space="preserve"> состоялось </w:t>
      </w:r>
      <w:r w:rsidR="009256CD">
        <w:rPr>
          <w:color w:val="000000"/>
          <w:sz w:val="28"/>
          <w:szCs w:val="28"/>
        </w:rPr>
        <w:t xml:space="preserve">официальное </w:t>
      </w:r>
      <w:r w:rsidR="00042B20" w:rsidRPr="00A26C13">
        <w:rPr>
          <w:color w:val="000000"/>
          <w:sz w:val="28"/>
          <w:szCs w:val="28"/>
        </w:rPr>
        <w:t>открытие центра «Точка роста»</w:t>
      </w:r>
      <w:r w:rsidR="00E30100">
        <w:rPr>
          <w:color w:val="000000"/>
          <w:sz w:val="28"/>
          <w:szCs w:val="28"/>
        </w:rPr>
        <w:t xml:space="preserve">, </w:t>
      </w:r>
      <w:r w:rsidR="00042B20" w:rsidRPr="00A26C13">
        <w:rPr>
          <w:color w:val="000000"/>
          <w:sz w:val="28"/>
          <w:szCs w:val="28"/>
        </w:rPr>
        <w:t xml:space="preserve"> в рамках </w:t>
      </w:r>
      <w:r w:rsidR="00042B20" w:rsidRPr="00A26C13">
        <w:rPr>
          <w:sz w:val="28"/>
          <w:szCs w:val="28"/>
        </w:rPr>
        <w:t xml:space="preserve">выполнения </w:t>
      </w:r>
      <w:r w:rsidR="00042B20" w:rsidRPr="00A26C13">
        <w:rPr>
          <w:color w:val="000000"/>
          <w:sz w:val="28"/>
          <w:szCs w:val="28"/>
        </w:rPr>
        <w:t xml:space="preserve">плана мероприятий Федерального </w:t>
      </w:r>
      <w:r w:rsidR="00042B20">
        <w:rPr>
          <w:color w:val="000000"/>
          <w:sz w:val="28"/>
          <w:szCs w:val="28"/>
        </w:rPr>
        <w:t>проекта</w:t>
      </w:r>
      <w:r w:rsidR="00042B20" w:rsidRPr="00A26C13">
        <w:rPr>
          <w:color w:val="000000"/>
          <w:sz w:val="28"/>
          <w:szCs w:val="28"/>
        </w:rPr>
        <w:t xml:space="preserve"> «Современная школа» Нацио</w:t>
      </w:r>
      <w:r w:rsidR="00042B20">
        <w:rPr>
          <w:color w:val="000000"/>
          <w:sz w:val="28"/>
          <w:szCs w:val="28"/>
        </w:rPr>
        <w:t xml:space="preserve">нального проекта </w:t>
      </w:r>
      <w:r w:rsidR="00042B20" w:rsidRPr="00A26C13">
        <w:rPr>
          <w:color w:val="000000"/>
          <w:sz w:val="28"/>
          <w:szCs w:val="28"/>
        </w:rPr>
        <w:t>«Образование»</w:t>
      </w:r>
      <w:r w:rsidR="00042B20">
        <w:rPr>
          <w:color w:val="000000"/>
          <w:sz w:val="28"/>
          <w:szCs w:val="28"/>
        </w:rPr>
        <w:t>.</w:t>
      </w:r>
      <w:r w:rsidR="00042B20" w:rsidRPr="00A26C13">
        <w:rPr>
          <w:color w:val="000000"/>
          <w:sz w:val="28"/>
          <w:szCs w:val="28"/>
        </w:rPr>
        <w:t xml:space="preserve"> </w:t>
      </w:r>
      <w:proofErr w:type="gramStart"/>
      <w:r w:rsidR="00F63EC4" w:rsidRPr="00F63EC4">
        <w:rPr>
          <w:color w:val="000000"/>
          <w:sz w:val="28"/>
          <w:szCs w:val="28"/>
        </w:rPr>
        <w:t xml:space="preserve">Для успешного функционирования </w:t>
      </w:r>
      <w:r w:rsidR="00F63EC4">
        <w:rPr>
          <w:color w:val="000000"/>
          <w:sz w:val="28"/>
          <w:szCs w:val="28"/>
        </w:rPr>
        <w:t xml:space="preserve">Центра </w:t>
      </w:r>
      <w:r w:rsidR="00F63EC4" w:rsidRPr="00F63EC4">
        <w:rPr>
          <w:color w:val="000000"/>
          <w:sz w:val="28"/>
          <w:szCs w:val="28"/>
        </w:rPr>
        <w:t xml:space="preserve">предшествовала определенная работа по подготовке помещений, обучению кадров, укреплению информационной базы общеобразовательного учреждения в соответствии с методическими рекомендациями </w:t>
      </w:r>
      <w:r w:rsidR="00F63EC4">
        <w:rPr>
          <w:color w:val="000000"/>
          <w:sz w:val="28"/>
          <w:szCs w:val="28"/>
        </w:rPr>
        <w:t>(р</w:t>
      </w:r>
      <w:r w:rsidR="00F63EC4" w:rsidRPr="00F63EC4">
        <w:rPr>
          <w:color w:val="000000"/>
          <w:sz w:val="28"/>
          <w:szCs w:val="28"/>
        </w:rPr>
        <w:t>аспоряжение Мин</w:t>
      </w:r>
      <w:r w:rsidR="00F63EC4">
        <w:rPr>
          <w:color w:val="000000"/>
          <w:sz w:val="28"/>
          <w:szCs w:val="28"/>
        </w:rPr>
        <w:t xml:space="preserve">истерства </w:t>
      </w:r>
      <w:r w:rsidR="00F63EC4" w:rsidRPr="00F63EC4">
        <w:rPr>
          <w:color w:val="000000"/>
          <w:sz w:val="28"/>
          <w:szCs w:val="28"/>
        </w:rPr>
        <w:t>просвещения России от 01.03.2019 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</w:t>
      </w:r>
      <w:proofErr w:type="gramEnd"/>
      <w:r w:rsidR="00F63EC4" w:rsidRPr="00F63EC4">
        <w:rPr>
          <w:color w:val="000000"/>
          <w:sz w:val="28"/>
          <w:szCs w:val="28"/>
        </w:rPr>
        <w:t>, дистанционных программ обучения  определенных категорий обучающихся, в том числе на базе сетевого взаимодействия»</w:t>
      </w:r>
      <w:r w:rsidR="00F63EC4">
        <w:rPr>
          <w:color w:val="000000"/>
          <w:sz w:val="28"/>
          <w:szCs w:val="28"/>
        </w:rPr>
        <w:t>; п</w:t>
      </w:r>
      <w:r w:rsidR="00F63EC4" w:rsidRPr="00F63EC4">
        <w:rPr>
          <w:color w:val="000000"/>
          <w:sz w:val="28"/>
          <w:szCs w:val="28"/>
        </w:rPr>
        <w:t>риказ № 1322 Министерства образования и науки Республики Калмыкия «О создании и функционировании Центров образования цифрового и гуманитарного профилей</w:t>
      </w:r>
      <w:r w:rsidR="00F63EC4">
        <w:rPr>
          <w:color w:val="000000"/>
          <w:sz w:val="28"/>
          <w:szCs w:val="28"/>
        </w:rPr>
        <w:t xml:space="preserve"> «Точка роста» от 24.09.2019 г.; п</w:t>
      </w:r>
      <w:r w:rsidR="00F63EC4" w:rsidRPr="00F63EC4">
        <w:rPr>
          <w:color w:val="000000"/>
          <w:sz w:val="28"/>
          <w:szCs w:val="28"/>
        </w:rPr>
        <w:t>риказ № 822 Министерства образования и науки Республики Калмыкия «Об утверждении распределения оборудования в рамках мероприятия «Точка роста» регионального проекта «Современная школа» в 2020 году» от 07.09.2020 г.</w:t>
      </w:r>
      <w:r w:rsidR="00F63EC4">
        <w:rPr>
          <w:color w:val="000000"/>
          <w:sz w:val="28"/>
          <w:szCs w:val="28"/>
        </w:rPr>
        <w:t>).</w:t>
      </w:r>
    </w:p>
    <w:p w:rsidR="00042B20" w:rsidRPr="00A26C13" w:rsidRDefault="00F63EC4" w:rsidP="002203E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Центра </w:t>
      </w:r>
      <w:r w:rsidRPr="00F63EC4">
        <w:rPr>
          <w:color w:val="000000"/>
          <w:sz w:val="28"/>
          <w:szCs w:val="28"/>
        </w:rPr>
        <w:t xml:space="preserve"> </w:t>
      </w:r>
      <w:r w:rsidR="00042B20" w:rsidRPr="00A26C13">
        <w:rPr>
          <w:color w:val="000000"/>
          <w:sz w:val="28"/>
          <w:szCs w:val="28"/>
        </w:rPr>
        <w:t>«Точка роста»</w:t>
      </w:r>
      <w:r w:rsidR="00042B20">
        <w:rPr>
          <w:color w:val="000000"/>
          <w:sz w:val="28"/>
          <w:szCs w:val="28"/>
        </w:rPr>
        <w:t xml:space="preserve"> - </w:t>
      </w:r>
      <w:r w:rsidR="00042B20" w:rsidRPr="00A26C13">
        <w:rPr>
          <w:color w:val="000000"/>
          <w:sz w:val="28"/>
          <w:szCs w:val="28"/>
        </w:rPr>
        <w:t xml:space="preserve"> </w:t>
      </w:r>
      <w:r w:rsidR="00042B20">
        <w:rPr>
          <w:color w:val="000000"/>
          <w:sz w:val="28"/>
          <w:szCs w:val="28"/>
        </w:rPr>
        <w:t xml:space="preserve">повышение качества  </w:t>
      </w:r>
      <w:r w:rsidR="00042B20" w:rsidRPr="00A26C13">
        <w:rPr>
          <w:color w:val="000000"/>
          <w:sz w:val="28"/>
          <w:szCs w:val="28"/>
        </w:rPr>
        <w:t xml:space="preserve"> подготовки </w:t>
      </w:r>
      <w:proofErr w:type="gramStart"/>
      <w:r w:rsidR="00042B20" w:rsidRPr="00A26C13">
        <w:rPr>
          <w:color w:val="000000"/>
          <w:sz w:val="28"/>
          <w:szCs w:val="28"/>
        </w:rPr>
        <w:t xml:space="preserve">школьников, </w:t>
      </w:r>
      <w:r w:rsidR="00042B20">
        <w:rPr>
          <w:sz w:val="28"/>
          <w:szCs w:val="28"/>
        </w:rPr>
        <w:t>развитие  у них современных  технологических</w:t>
      </w:r>
      <w:r w:rsidR="00042B20" w:rsidRPr="00A26C13">
        <w:rPr>
          <w:sz w:val="28"/>
          <w:szCs w:val="28"/>
        </w:rPr>
        <w:t xml:space="preserve"> </w:t>
      </w:r>
      <w:r w:rsidR="00042B20">
        <w:rPr>
          <w:sz w:val="28"/>
          <w:szCs w:val="28"/>
        </w:rPr>
        <w:t xml:space="preserve">и гуманитарных учебных  навыков; обновление материально-технической базы, повышение профессионального уровня педагогов, предоставление дополнительных </w:t>
      </w:r>
      <w:r w:rsidR="00042B20">
        <w:rPr>
          <w:sz w:val="28"/>
          <w:szCs w:val="28"/>
        </w:rPr>
        <w:lastRenderedPageBreak/>
        <w:t xml:space="preserve">возможностей для обучающихся по самореализации и  профориентации; </w:t>
      </w:r>
      <w:r w:rsidR="00003D8D">
        <w:rPr>
          <w:sz w:val="28"/>
          <w:szCs w:val="28"/>
        </w:rPr>
        <w:t>инфраструктуру</w:t>
      </w:r>
      <w:r w:rsidR="00E30100">
        <w:rPr>
          <w:sz w:val="28"/>
          <w:szCs w:val="28"/>
        </w:rPr>
        <w:t xml:space="preserve"> Центра во внеурочное время планируется  использовать как общественное пространство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  <w:proofErr w:type="gramEnd"/>
      <w:r>
        <w:rPr>
          <w:sz w:val="28"/>
          <w:szCs w:val="28"/>
        </w:rPr>
        <w:t xml:space="preserve"> </w:t>
      </w:r>
      <w:r w:rsidRPr="00F63EC4">
        <w:rPr>
          <w:sz w:val="28"/>
          <w:szCs w:val="28"/>
        </w:rPr>
        <w:t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оно в трех областях: «Технология», «Информатика», «Основы безопасности жизнедеятельности».</w:t>
      </w:r>
    </w:p>
    <w:p w:rsidR="00042B20" w:rsidRDefault="00E30100" w:rsidP="002203E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042B20">
        <w:rPr>
          <w:rFonts w:eastAsia="Calibri"/>
          <w:sz w:val="28"/>
          <w:szCs w:val="28"/>
          <w:lang w:eastAsia="en-US"/>
        </w:rPr>
        <w:t>Ц</w:t>
      </w:r>
      <w:r>
        <w:rPr>
          <w:rFonts w:eastAsia="Calibri"/>
          <w:sz w:val="28"/>
          <w:szCs w:val="28"/>
          <w:lang w:eastAsia="en-US"/>
        </w:rPr>
        <w:t>ентр</w:t>
      </w:r>
      <w:r w:rsidRPr="00042B20">
        <w:rPr>
          <w:rFonts w:eastAsia="Calibri"/>
          <w:sz w:val="28"/>
          <w:szCs w:val="28"/>
          <w:lang w:eastAsia="en-US"/>
        </w:rPr>
        <w:t xml:space="preserve"> образования цифровых и гуманитарных профилей «Точка роста»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42B20" w:rsidRPr="00A26C13">
        <w:rPr>
          <w:sz w:val="28"/>
          <w:szCs w:val="28"/>
        </w:rPr>
        <w:t>- это уникальная воз</w:t>
      </w:r>
      <w:r w:rsidR="00042B20">
        <w:rPr>
          <w:sz w:val="28"/>
          <w:szCs w:val="28"/>
        </w:rPr>
        <w:t xml:space="preserve">можность и доступность для </w:t>
      </w:r>
      <w:r>
        <w:rPr>
          <w:sz w:val="28"/>
          <w:szCs w:val="28"/>
        </w:rPr>
        <w:t xml:space="preserve">обучающихся </w:t>
      </w:r>
      <w:r w:rsidR="00042B20">
        <w:rPr>
          <w:sz w:val="28"/>
          <w:szCs w:val="28"/>
        </w:rPr>
        <w:t xml:space="preserve"> обычной </w:t>
      </w:r>
      <w:r w:rsidR="00042B20" w:rsidRPr="00A26C13">
        <w:rPr>
          <w:sz w:val="28"/>
          <w:szCs w:val="28"/>
        </w:rPr>
        <w:t>школ</w:t>
      </w:r>
      <w:r w:rsidR="00042B20">
        <w:rPr>
          <w:sz w:val="28"/>
          <w:szCs w:val="28"/>
        </w:rPr>
        <w:t>ы</w:t>
      </w:r>
      <w:r w:rsidR="00042B20" w:rsidRPr="00A26C1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получить возможность формирования</w:t>
      </w:r>
      <w:r w:rsidR="00042B20" w:rsidRPr="00A26C13">
        <w:rPr>
          <w:sz w:val="28"/>
          <w:szCs w:val="28"/>
        </w:rPr>
        <w:t xml:space="preserve"> гибких компетенций и н</w:t>
      </w:r>
      <w:r>
        <w:rPr>
          <w:sz w:val="28"/>
          <w:szCs w:val="28"/>
        </w:rPr>
        <w:t>авыков, и образования в целом.</w:t>
      </w:r>
    </w:p>
    <w:p w:rsidR="00E30100" w:rsidRPr="00375338" w:rsidRDefault="00E30100" w:rsidP="00E30100">
      <w:pPr>
        <w:pStyle w:val="a4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sz w:val="28"/>
          <w:szCs w:val="28"/>
        </w:rPr>
      </w:pPr>
      <w:r w:rsidRPr="00375338">
        <w:rPr>
          <w:sz w:val="28"/>
          <w:szCs w:val="28"/>
        </w:rPr>
        <w:t>Кадровый состав Центра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2268"/>
        <w:gridCol w:w="2059"/>
        <w:gridCol w:w="1987"/>
        <w:gridCol w:w="1908"/>
        <w:gridCol w:w="2551"/>
      </w:tblGrid>
      <w:tr w:rsidR="003E0783" w:rsidRPr="00375338" w:rsidTr="00407804">
        <w:tc>
          <w:tcPr>
            <w:tcW w:w="226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ФИО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Должность по штатному расписанию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Образование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E3010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Смолякова</w:t>
            </w:r>
            <w:proofErr w:type="spellEnd"/>
            <w:r w:rsidRPr="00375338">
              <w:rPr>
                <w:sz w:val="28"/>
                <w:szCs w:val="28"/>
              </w:rPr>
              <w:t xml:space="preserve"> Елена Александровна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Руководитель Центра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Бадмаева Наталья Борисовна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«Медиа-центр – Точка Роста»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Мархутова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Айса</w:t>
            </w:r>
            <w:proofErr w:type="spellEnd"/>
            <w:r w:rsidRPr="00375338">
              <w:rPr>
                <w:sz w:val="28"/>
                <w:szCs w:val="28"/>
              </w:rPr>
              <w:t xml:space="preserve"> Анатольевна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шахматам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«Шахматы»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1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Мукаева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Кермен</w:t>
            </w:r>
            <w:proofErr w:type="spellEnd"/>
            <w:r w:rsidRPr="00375338">
              <w:rPr>
                <w:sz w:val="28"/>
                <w:szCs w:val="28"/>
              </w:rPr>
              <w:t xml:space="preserve"> Ивановна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-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1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Филоненко Наталия Михайловна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предмету ОБЖ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«ОБЖ»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Высшая категория</w:t>
            </w: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Поволоцкий</w:t>
            </w:r>
            <w:proofErr w:type="spellEnd"/>
            <w:r w:rsidRPr="00375338">
              <w:rPr>
                <w:sz w:val="28"/>
                <w:szCs w:val="28"/>
              </w:rPr>
              <w:t xml:space="preserve"> Станислав Эдуардович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«Технология»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-</w:t>
            </w:r>
          </w:p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E0783" w:rsidRPr="00375338" w:rsidTr="00407804">
        <w:tc>
          <w:tcPr>
            <w:tcW w:w="2268" w:type="dxa"/>
          </w:tcPr>
          <w:p w:rsidR="003E0783" w:rsidRPr="00375338" w:rsidRDefault="003E0783" w:rsidP="003D6D6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lastRenderedPageBreak/>
              <w:t>Хатикова</w:t>
            </w:r>
            <w:proofErr w:type="spellEnd"/>
            <w:r w:rsidRPr="00375338">
              <w:rPr>
                <w:sz w:val="28"/>
                <w:szCs w:val="28"/>
              </w:rPr>
              <w:t xml:space="preserve"> Ольга Юрьевна </w:t>
            </w:r>
          </w:p>
        </w:tc>
        <w:tc>
          <w:tcPr>
            <w:tcW w:w="2059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1987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proofErr w:type="spellStart"/>
            <w:r w:rsidRPr="00375338">
              <w:rPr>
                <w:sz w:val="28"/>
                <w:szCs w:val="28"/>
              </w:rPr>
              <w:t>Инфознайки</w:t>
            </w:r>
            <w:proofErr w:type="spellEnd"/>
            <w:r w:rsidRPr="00375338">
              <w:rPr>
                <w:sz w:val="28"/>
                <w:szCs w:val="28"/>
              </w:rPr>
              <w:t>»</w:t>
            </w:r>
          </w:p>
        </w:tc>
        <w:tc>
          <w:tcPr>
            <w:tcW w:w="1908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3E0783" w:rsidRPr="00375338" w:rsidRDefault="003E0783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1 категория</w:t>
            </w:r>
          </w:p>
        </w:tc>
      </w:tr>
    </w:tbl>
    <w:p w:rsidR="00042B20" w:rsidRPr="00375338" w:rsidRDefault="00833F3D" w:rsidP="00833F3D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5338">
        <w:rPr>
          <w:rFonts w:eastAsia="Calibri"/>
          <w:sz w:val="28"/>
          <w:szCs w:val="28"/>
          <w:lang w:eastAsia="en-US"/>
        </w:rPr>
        <w:t xml:space="preserve"> 2. Обучение</w:t>
      </w:r>
      <w:r w:rsidR="005561F2">
        <w:rPr>
          <w:rFonts w:eastAsia="Calibri"/>
          <w:sz w:val="28"/>
          <w:szCs w:val="28"/>
          <w:lang w:eastAsia="en-US"/>
        </w:rPr>
        <w:t xml:space="preserve"> педагогов Центра «Точка роста»</w:t>
      </w:r>
    </w:p>
    <w:tbl>
      <w:tblPr>
        <w:tblStyle w:val="1"/>
        <w:tblW w:w="10632" w:type="dxa"/>
        <w:tblInd w:w="-1026" w:type="dxa"/>
        <w:tblLayout w:type="fixed"/>
        <w:tblLook w:val="04A0"/>
      </w:tblPr>
      <w:tblGrid>
        <w:gridCol w:w="3413"/>
        <w:gridCol w:w="1656"/>
        <w:gridCol w:w="5563"/>
      </w:tblGrid>
      <w:tr w:rsidR="00833F3D" w:rsidRPr="00375338" w:rsidTr="00003D8D">
        <w:tc>
          <w:tcPr>
            <w:tcW w:w="3413" w:type="dxa"/>
          </w:tcPr>
          <w:p w:rsidR="00833F3D" w:rsidRPr="00375338" w:rsidRDefault="00833F3D" w:rsidP="00881E06">
            <w:pPr>
              <w:jc w:val="center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656" w:type="dxa"/>
          </w:tcPr>
          <w:p w:rsidR="00833F3D" w:rsidRPr="00375338" w:rsidRDefault="00833F3D" w:rsidP="00881E06">
            <w:pPr>
              <w:jc w:val="center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дата</w:t>
            </w:r>
          </w:p>
        </w:tc>
        <w:tc>
          <w:tcPr>
            <w:tcW w:w="5563" w:type="dxa"/>
          </w:tcPr>
          <w:p w:rsidR="00833F3D" w:rsidRPr="00375338" w:rsidRDefault="00833F3D" w:rsidP="00881E06">
            <w:pPr>
              <w:ind w:hanging="108"/>
              <w:jc w:val="center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курсы</w:t>
            </w:r>
          </w:p>
        </w:tc>
      </w:tr>
      <w:tr w:rsidR="00833F3D" w:rsidRPr="00375338" w:rsidTr="00003D8D">
        <w:trPr>
          <w:trHeight w:val="566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Бадмаева Наталья Борисовна </w:t>
            </w:r>
          </w:p>
        </w:tc>
        <w:tc>
          <w:tcPr>
            <w:tcW w:w="1656" w:type="dxa"/>
          </w:tcPr>
          <w:p w:rsidR="00833F3D" w:rsidRPr="00375338" w:rsidRDefault="00936C72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05</w:t>
            </w:r>
            <w:r w:rsidR="00833F3D" w:rsidRPr="00375338">
              <w:rPr>
                <w:sz w:val="28"/>
                <w:szCs w:val="28"/>
              </w:rPr>
              <w:t>.06.2020</w:t>
            </w: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936C72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Гибкие компетенции проектной деятельности</w:t>
            </w:r>
          </w:p>
          <w:p w:rsidR="00881E06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Мархутова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Айса</w:t>
            </w:r>
            <w:proofErr w:type="spellEnd"/>
            <w:r w:rsidRPr="00375338">
              <w:rPr>
                <w:sz w:val="28"/>
                <w:szCs w:val="28"/>
              </w:rPr>
              <w:t xml:space="preserve"> Анатольевна </w:t>
            </w:r>
          </w:p>
        </w:tc>
        <w:tc>
          <w:tcPr>
            <w:tcW w:w="1656" w:type="dxa"/>
          </w:tcPr>
          <w:p w:rsidR="00833F3D" w:rsidRPr="00375338" w:rsidRDefault="00936C72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07</w:t>
            </w:r>
            <w:r w:rsidR="00833F3D" w:rsidRPr="00375338">
              <w:rPr>
                <w:sz w:val="28"/>
                <w:szCs w:val="28"/>
              </w:rPr>
              <w:t>.06.2020</w:t>
            </w: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833F3D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Гибкие компетенции проектной деятельности</w:t>
            </w:r>
          </w:p>
          <w:p w:rsidR="00881E06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Мукаева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Кермен</w:t>
            </w:r>
            <w:proofErr w:type="spellEnd"/>
            <w:r w:rsidRPr="00375338">
              <w:rPr>
                <w:sz w:val="28"/>
                <w:szCs w:val="28"/>
              </w:rPr>
              <w:t xml:space="preserve"> Ивановна </w:t>
            </w:r>
          </w:p>
        </w:tc>
        <w:tc>
          <w:tcPr>
            <w:tcW w:w="1656" w:type="dxa"/>
          </w:tcPr>
          <w:p w:rsidR="00833F3D" w:rsidRPr="00375338" w:rsidRDefault="00936C72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22</w:t>
            </w:r>
            <w:r w:rsidR="00833F3D" w:rsidRPr="00375338">
              <w:rPr>
                <w:sz w:val="28"/>
                <w:szCs w:val="28"/>
              </w:rPr>
              <w:t>.06.2020</w:t>
            </w:r>
          </w:p>
          <w:p w:rsidR="004E7717" w:rsidRPr="00375338" w:rsidRDefault="004E7717" w:rsidP="00881E06">
            <w:pPr>
              <w:rPr>
                <w:sz w:val="28"/>
                <w:szCs w:val="28"/>
              </w:rPr>
            </w:pPr>
          </w:p>
          <w:p w:rsidR="004E7717" w:rsidRPr="00375338" w:rsidRDefault="004E7717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936C72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Гибкие компетенции проектной деятельности</w:t>
            </w:r>
          </w:p>
          <w:p w:rsidR="004E7717" w:rsidRPr="00375338" w:rsidRDefault="004E7717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Филоненко Наталия Михайловна </w:t>
            </w:r>
          </w:p>
        </w:tc>
        <w:tc>
          <w:tcPr>
            <w:tcW w:w="1656" w:type="dxa"/>
          </w:tcPr>
          <w:p w:rsidR="00833F3D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Поволоцкий</w:t>
            </w:r>
            <w:proofErr w:type="spellEnd"/>
            <w:r w:rsidRPr="00375338">
              <w:rPr>
                <w:sz w:val="28"/>
                <w:szCs w:val="28"/>
              </w:rPr>
              <w:t xml:space="preserve"> Станислав Эдуардович </w:t>
            </w:r>
          </w:p>
        </w:tc>
        <w:tc>
          <w:tcPr>
            <w:tcW w:w="1656" w:type="dxa"/>
          </w:tcPr>
          <w:p w:rsidR="00FB1018" w:rsidRPr="00375338" w:rsidRDefault="00FB1018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27.09-02.10.2020</w:t>
            </w:r>
          </w:p>
          <w:p w:rsidR="00833F3D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FB1018" w:rsidRPr="00375338" w:rsidRDefault="00FB1018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Курсы повышения квалификации в г. Ростов-на-Дону</w:t>
            </w:r>
          </w:p>
          <w:p w:rsidR="00833F3D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общеобразовательных организаций сельских территорий и малых городов»</w:t>
            </w:r>
          </w:p>
        </w:tc>
      </w:tr>
      <w:tr w:rsidR="00833F3D" w:rsidRPr="00375338" w:rsidTr="00003D8D">
        <w:trPr>
          <w:trHeight w:val="747"/>
        </w:trPr>
        <w:tc>
          <w:tcPr>
            <w:tcW w:w="3413" w:type="dxa"/>
          </w:tcPr>
          <w:p w:rsidR="00833F3D" w:rsidRPr="00375338" w:rsidRDefault="00833F3D" w:rsidP="00881E0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Хатикова</w:t>
            </w:r>
            <w:proofErr w:type="spellEnd"/>
            <w:r w:rsidRPr="00375338">
              <w:rPr>
                <w:sz w:val="28"/>
                <w:szCs w:val="28"/>
              </w:rPr>
              <w:t xml:space="preserve"> Ольга Юрьевна </w:t>
            </w:r>
          </w:p>
        </w:tc>
        <w:tc>
          <w:tcPr>
            <w:tcW w:w="1656" w:type="dxa"/>
          </w:tcPr>
          <w:p w:rsidR="00833F3D" w:rsidRPr="00375338" w:rsidRDefault="00936C72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05</w:t>
            </w:r>
            <w:r w:rsidR="00833F3D" w:rsidRPr="00375338">
              <w:rPr>
                <w:sz w:val="28"/>
                <w:szCs w:val="28"/>
              </w:rPr>
              <w:t>.06.2020</w:t>
            </w: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</w:p>
          <w:p w:rsidR="00881E06" w:rsidRPr="00375338" w:rsidRDefault="00881E06" w:rsidP="00881E06">
            <w:pPr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30.10.2020</w:t>
            </w:r>
          </w:p>
        </w:tc>
        <w:tc>
          <w:tcPr>
            <w:tcW w:w="5563" w:type="dxa"/>
          </w:tcPr>
          <w:p w:rsidR="00833F3D" w:rsidRPr="00375338" w:rsidRDefault="00936C72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Гибкие компетенции проектной деятельности</w:t>
            </w:r>
          </w:p>
          <w:p w:rsidR="00881E06" w:rsidRPr="00375338" w:rsidRDefault="00881E06" w:rsidP="004E7717">
            <w:pPr>
              <w:jc w:val="both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Сертификат </w:t>
            </w:r>
            <w:r w:rsidRPr="00375338">
              <w:rPr>
                <w:sz w:val="28"/>
                <w:szCs w:val="28"/>
                <w:lang w:val="en-US"/>
              </w:rPr>
              <w:t>II</w:t>
            </w:r>
            <w:r w:rsidRPr="00375338">
              <w:rPr>
                <w:sz w:val="28"/>
                <w:szCs w:val="28"/>
              </w:rPr>
              <w:t xml:space="preserve"> Всероссийского форума Центров «Точка роста» «Вектор трансформации образования </w:t>
            </w:r>
            <w:r w:rsidRPr="00375338">
              <w:rPr>
                <w:sz w:val="28"/>
                <w:szCs w:val="28"/>
              </w:rPr>
              <w:lastRenderedPageBreak/>
              <w:t>общеобразовательных организаций сельских территорий и малых городов»</w:t>
            </w:r>
          </w:p>
        </w:tc>
      </w:tr>
    </w:tbl>
    <w:p w:rsidR="00833F3D" w:rsidRPr="00375338" w:rsidRDefault="00833F3D" w:rsidP="00833F3D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42B20" w:rsidRPr="00375338" w:rsidRDefault="000120A7" w:rsidP="000120A7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75338">
        <w:rPr>
          <w:rFonts w:eastAsia="Calibri"/>
          <w:sz w:val="28"/>
          <w:szCs w:val="28"/>
          <w:lang w:eastAsia="en-US"/>
        </w:rPr>
        <w:t>3.</w:t>
      </w:r>
      <w:r w:rsidRPr="00375338">
        <w:rPr>
          <w:rFonts w:eastAsia="Calibri"/>
          <w:sz w:val="28"/>
          <w:szCs w:val="28"/>
          <w:lang w:eastAsia="en-US"/>
        </w:rPr>
        <w:tab/>
      </w:r>
      <w:r w:rsidR="00003D8D">
        <w:rPr>
          <w:rFonts w:eastAsia="Calibri"/>
          <w:sz w:val="28"/>
          <w:szCs w:val="28"/>
          <w:lang w:eastAsia="en-US"/>
        </w:rPr>
        <w:t>П</w:t>
      </w:r>
      <w:r w:rsidRPr="00375338">
        <w:rPr>
          <w:rFonts w:eastAsia="Calibri"/>
          <w:sz w:val="28"/>
          <w:szCs w:val="28"/>
          <w:lang w:eastAsia="en-US"/>
        </w:rPr>
        <w:t>рограммы дополнительного</w:t>
      </w:r>
      <w:r w:rsidR="00D537DD">
        <w:rPr>
          <w:rFonts w:eastAsia="Calibri"/>
          <w:sz w:val="28"/>
          <w:szCs w:val="28"/>
          <w:lang w:eastAsia="en-US"/>
        </w:rPr>
        <w:t xml:space="preserve"> (внеурочного)</w:t>
      </w:r>
      <w:r w:rsidRPr="00375338">
        <w:rPr>
          <w:rFonts w:eastAsia="Calibri"/>
          <w:sz w:val="28"/>
          <w:szCs w:val="28"/>
          <w:lang w:eastAsia="en-US"/>
        </w:rPr>
        <w:t xml:space="preserve"> образования в Центре «Точка роста»</w:t>
      </w:r>
    </w:p>
    <w:p w:rsidR="000120A7" w:rsidRPr="00375338" w:rsidRDefault="000120A7" w:rsidP="000120A7">
      <w:pPr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3402"/>
        <w:gridCol w:w="3969"/>
        <w:gridCol w:w="3261"/>
      </w:tblGrid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ФИО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3261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Классы 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Бадмаева Наталья Борисовна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«Медиа-центр – Точка Роста»</w:t>
            </w:r>
          </w:p>
        </w:tc>
        <w:tc>
          <w:tcPr>
            <w:tcW w:w="3261" w:type="dxa"/>
          </w:tcPr>
          <w:p w:rsidR="000120A7" w:rsidRPr="00375338" w:rsidRDefault="000120A7" w:rsidP="000120A7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2а/3б/10/6б/7а/4а/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Мархутова</w:t>
            </w:r>
            <w:proofErr w:type="spellEnd"/>
            <w:r w:rsidRPr="00375338">
              <w:rPr>
                <w:sz w:val="28"/>
                <w:szCs w:val="28"/>
              </w:rPr>
              <w:t xml:space="preserve"> </w:t>
            </w:r>
            <w:proofErr w:type="spellStart"/>
            <w:r w:rsidRPr="00375338">
              <w:rPr>
                <w:sz w:val="28"/>
                <w:szCs w:val="28"/>
              </w:rPr>
              <w:t>Айса</w:t>
            </w:r>
            <w:proofErr w:type="spellEnd"/>
            <w:r w:rsidRPr="00375338">
              <w:rPr>
                <w:sz w:val="28"/>
                <w:szCs w:val="28"/>
              </w:rPr>
              <w:t xml:space="preserve"> Анатольевна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«Шахматы»</w:t>
            </w:r>
          </w:p>
        </w:tc>
        <w:tc>
          <w:tcPr>
            <w:tcW w:w="3261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3б/4а/7б/5а/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 xml:space="preserve">Филоненко Наталия Михайловна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«ОБЖ»</w:t>
            </w:r>
          </w:p>
        </w:tc>
        <w:tc>
          <w:tcPr>
            <w:tcW w:w="3261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10/8а/9аб/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Поволоцкий</w:t>
            </w:r>
            <w:proofErr w:type="spellEnd"/>
            <w:r w:rsidRPr="00375338">
              <w:rPr>
                <w:sz w:val="28"/>
                <w:szCs w:val="28"/>
              </w:rPr>
              <w:t xml:space="preserve"> Станислав Эдуардович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«Технология»</w:t>
            </w:r>
          </w:p>
        </w:tc>
        <w:tc>
          <w:tcPr>
            <w:tcW w:w="3261" w:type="dxa"/>
          </w:tcPr>
          <w:p w:rsidR="000120A7" w:rsidRPr="00375338" w:rsidRDefault="000120A7" w:rsidP="000120A7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8а/8б/10/</w:t>
            </w:r>
          </w:p>
        </w:tc>
      </w:tr>
      <w:tr w:rsidR="000120A7" w:rsidRPr="00375338" w:rsidTr="000120A7">
        <w:tc>
          <w:tcPr>
            <w:tcW w:w="3402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75338">
              <w:rPr>
                <w:sz w:val="28"/>
                <w:szCs w:val="28"/>
              </w:rPr>
              <w:t>Хатикова</w:t>
            </w:r>
            <w:proofErr w:type="spellEnd"/>
            <w:r w:rsidRPr="00375338">
              <w:rPr>
                <w:sz w:val="28"/>
                <w:szCs w:val="28"/>
              </w:rPr>
              <w:t xml:space="preserve"> Ольга Юрьевна </w:t>
            </w:r>
          </w:p>
        </w:tc>
        <w:tc>
          <w:tcPr>
            <w:tcW w:w="3969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«</w:t>
            </w:r>
            <w:proofErr w:type="spellStart"/>
            <w:r w:rsidRPr="00375338">
              <w:rPr>
                <w:sz w:val="28"/>
                <w:szCs w:val="28"/>
              </w:rPr>
              <w:t>Инфознайки</w:t>
            </w:r>
            <w:proofErr w:type="spellEnd"/>
            <w:r w:rsidRPr="00375338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0120A7" w:rsidRPr="00375338" w:rsidRDefault="000120A7" w:rsidP="00E25E66">
            <w:pPr>
              <w:spacing w:line="276" w:lineRule="auto"/>
              <w:rPr>
                <w:sz w:val="28"/>
                <w:szCs w:val="28"/>
              </w:rPr>
            </w:pPr>
            <w:r w:rsidRPr="00375338">
              <w:rPr>
                <w:sz w:val="28"/>
                <w:szCs w:val="28"/>
              </w:rPr>
              <w:t>5б/8а/10</w:t>
            </w:r>
          </w:p>
        </w:tc>
      </w:tr>
    </w:tbl>
    <w:p w:rsidR="00042B20" w:rsidRPr="00375338" w:rsidRDefault="00042B20" w:rsidP="00042B20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042B20" w:rsidRPr="00375338" w:rsidRDefault="00042B20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</w:pPr>
    </w:p>
    <w:p w:rsidR="007734D5" w:rsidRPr="00375338" w:rsidRDefault="007734D5" w:rsidP="00DE7F66">
      <w:pPr>
        <w:spacing w:line="276" w:lineRule="auto"/>
        <w:jc w:val="both"/>
        <w:rPr>
          <w:sz w:val="28"/>
          <w:szCs w:val="28"/>
        </w:rPr>
        <w:sectPr w:rsidR="007734D5" w:rsidRPr="003753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4D5" w:rsidRPr="00EA5DC4" w:rsidRDefault="00977EA6" w:rsidP="00EA5DC4">
      <w:pPr>
        <w:spacing w:after="16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Значимое у</w:t>
      </w:r>
      <w:r w:rsidR="00215373">
        <w:rPr>
          <w:rFonts w:eastAsia="Calibri"/>
          <w:sz w:val="28"/>
          <w:szCs w:val="28"/>
          <w:lang w:eastAsia="en-US"/>
        </w:rPr>
        <w:t xml:space="preserve">частие </w:t>
      </w:r>
      <w:r>
        <w:rPr>
          <w:rFonts w:eastAsia="Calibri"/>
          <w:sz w:val="28"/>
          <w:szCs w:val="28"/>
          <w:lang w:eastAsia="en-US"/>
        </w:rPr>
        <w:t xml:space="preserve">обучающихся </w:t>
      </w:r>
      <w:r w:rsidRPr="00042B20">
        <w:rPr>
          <w:rFonts w:eastAsia="Calibri"/>
          <w:sz w:val="28"/>
          <w:szCs w:val="28"/>
          <w:lang w:eastAsia="en-US"/>
        </w:rPr>
        <w:t xml:space="preserve"> Центра образования цифровых и гуманитарных профилей «Точка роста» </w:t>
      </w:r>
      <w:r w:rsidR="00215373">
        <w:rPr>
          <w:rFonts w:eastAsia="Calibri"/>
          <w:sz w:val="28"/>
          <w:szCs w:val="28"/>
          <w:lang w:eastAsia="en-US"/>
        </w:rPr>
        <w:t>в мероприятиях в  2020-2021 учебном</w:t>
      </w:r>
      <w:r w:rsidR="00215373" w:rsidRPr="00042B20">
        <w:rPr>
          <w:rFonts w:eastAsia="Calibri"/>
          <w:sz w:val="28"/>
          <w:szCs w:val="28"/>
          <w:lang w:eastAsia="en-US"/>
        </w:rPr>
        <w:tab/>
        <w:t xml:space="preserve"> год</w:t>
      </w:r>
      <w:r w:rsidR="00215373">
        <w:rPr>
          <w:rFonts w:eastAsia="Calibri"/>
          <w:sz w:val="28"/>
          <w:szCs w:val="28"/>
          <w:lang w:eastAsia="en-US"/>
        </w:rPr>
        <w:t>у</w:t>
      </w:r>
    </w:p>
    <w:tbl>
      <w:tblPr>
        <w:tblStyle w:val="2"/>
        <w:tblW w:w="15593" w:type="dxa"/>
        <w:tblInd w:w="-459" w:type="dxa"/>
        <w:tblLayout w:type="fixed"/>
        <w:tblLook w:val="04A0"/>
      </w:tblPr>
      <w:tblGrid>
        <w:gridCol w:w="6237"/>
        <w:gridCol w:w="426"/>
        <w:gridCol w:w="1701"/>
        <w:gridCol w:w="1984"/>
        <w:gridCol w:w="5245"/>
      </w:tblGrid>
      <w:tr w:rsidR="00BD20FD" w:rsidTr="0040780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Период/дата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Объединение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Результат, куратор</w:t>
            </w:r>
          </w:p>
        </w:tc>
      </w:tr>
      <w:tr w:rsidR="00977EA6" w:rsidTr="00B337F0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A6" w:rsidRPr="00977EA6" w:rsidRDefault="00977EA6" w:rsidP="00977EA6">
            <w:pPr>
              <w:contextualSpacing/>
              <w:jc w:val="center"/>
              <w:rPr>
                <w:b/>
                <w:lang w:eastAsia="en-US"/>
              </w:rPr>
            </w:pPr>
            <w:r w:rsidRPr="00977EA6">
              <w:rPr>
                <w:b/>
                <w:lang w:eastAsia="en-US"/>
              </w:rPr>
              <w:t>Достижения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AA08C0">
            <w:pPr>
              <w:contextualSpacing/>
              <w:jc w:val="both"/>
              <w:rPr>
                <w:lang w:eastAsia="en-US"/>
              </w:rPr>
            </w:pPr>
            <w:r>
              <w:t>Онлайн-викторина  в рамках онлайн-урока Памяти  «Такое не должно повториться..» (к 75-летию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Сентябрь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 w:rsidP="00AA08C0">
            <w:pPr>
              <w:contextualSpacing/>
              <w:jc w:val="center"/>
            </w:pPr>
            <w:r>
              <w:t>«Медиа-центр – «Точка Роста»</w:t>
            </w:r>
          </w:p>
          <w:p w:rsidR="00BD20FD" w:rsidRDefault="00BD20FD">
            <w:pPr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t xml:space="preserve">1 место Виктория Горбачева; 2 место Андрей Бородин (8а </w:t>
            </w:r>
            <w:proofErr w:type="spellStart"/>
            <w:r>
              <w:t>кл</w:t>
            </w:r>
            <w:proofErr w:type="spellEnd"/>
            <w:r>
              <w:t>.), куратор  Бадмаева Н.Б.</w:t>
            </w:r>
          </w:p>
        </w:tc>
      </w:tr>
      <w:tr w:rsidR="00215373" w:rsidRP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jc w:val="both"/>
              <w:rPr>
                <w:lang w:eastAsia="en-US"/>
              </w:rPr>
            </w:pPr>
            <w:proofErr w:type="gramStart"/>
            <w:r w:rsidRPr="00215373">
              <w:t>Конкурс социальных проектов по профилактике экстремизма и терроризма среди лидеров детских и молодежных общественных объединений Республики Калмыкия (в рамках работы Регионального молодежного образовательного форума «</w:t>
            </w:r>
            <w:proofErr w:type="spellStart"/>
            <w:r w:rsidRPr="00215373">
              <w:t>Уралан</w:t>
            </w:r>
            <w:proofErr w:type="spellEnd"/>
            <w:r w:rsidRPr="00215373">
              <w:t xml:space="preserve"> -2020», </w:t>
            </w:r>
            <w:proofErr w:type="spellStart"/>
            <w:r w:rsidRPr="00215373">
              <w:t>онлайн</w:t>
            </w:r>
            <w:proofErr w:type="spellEnd"/>
            <w:r w:rsidRPr="00215373">
              <w:t xml:space="preserve"> - формат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rPr>
                <w:lang w:eastAsia="en-US"/>
              </w:rPr>
              <w:t>Сентябрь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 w:rsidP="00BD20FD">
            <w:pPr>
              <w:contextualSpacing/>
              <w:jc w:val="center"/>
            </w:pPr>
            <w:r w:rsidRPr="00215373">
              <w:t>«Медиа-центр – «Точка Роста»</w:t>
            </w:r>
          </w:p>
          <w:p w:rsidR="00BD20FD" w:rsidRPr="00215373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t xml:space="preserve">Победитель – Бородин Андрей, проект  «Экстремизм, терроризм – </w:t>
            </w:r>
            <w:proofErr w:type="spellStart"/>
            <w:r w:rsidRPr="00215373">
              <w:t>Бичя</w:t>
            </w:r>
            <w:proofErr w:type="spellEnd"/>
            <w:r w:rsidRPr="00215373">
              <w:t xml:space="preserve"> </w:t>
            </w:r>
            <w:proofErr w:type="spellStart"/>
            <w:r w:rsidRPr="00215373">
              <w:t>узгдхя</w:t>
            </w:r>
            <w:proofErr w:type="spellEnd"/>
            <w:r w:rsidRPr="00215373">
              <w:t>», куратор Бадмаева Н.Б.</w:t>
            </w:r>
          </w:p>
        </w:tc>
      </w:tr>
      <w:tr w:rsidR="00215373" w:rsidRP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jc w:val="both"/>
              <w:rPr>
                <w:lang w:eastAsia="en-US"/>
              </w:rPr>
            </w:pPr>
            <w:r w:rsidRPr="00215373">
              <w:t>Муниципальный этап Всероссийского конкурса обучающихся на знание государственных и региональных символов и атрибутов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rPr>
                <w:lang w:eastAsia="en-US"/>
              </w:rPr>
              <w:t>Октябрь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proofErr w:type="spellStart"/>
            <w:r w:rsidRPr="00215373">
              <w:t>Мудаева</w:t>
            </w:r>
            <w:proofErr w:type="spellEnd"/>
            <w:r w:rsidRPr="00215373">
              <w:t xml:space="preserve"> Инна -1 место, куратор </w:t>
            </w:r>
            <w:proofErr w:type="spellStart"/>
            <w:r w:rsidRPr="00215373">
              <w:t>Мукаева</w:t>
            </w:r>
            <w:proofErr w:type="spellEnd"/>
            <w:r w:rsidRPr="00215373">
              <w:t xml:space="preserve"> К.И.</w:t>
            </w:r>
          </w:p>
        </w:tc>
      </w:tr>
      <w:tr w:rsidR="00215373" w:rsidRP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jc w:val="both"/>
              <w:rPr>
                <w:lang w:eastAsia="en-US"/>
              </w:rPr>
            </w:pPr>
            <w:r w:rsidRPr="00215373">
              <w:t xml:space="preserve">Республиканский конкурс социальной рекламы «Мир без страха», </w:t>
            </w:r>
            <w:proofErr w:type="spellStart"/>
            <w:r w:rsidRPr="00215373">
              <w:t>посв</w:t>
            </w:r>
            <w:proofErr w:type="spellEnd"/>
            <w:r w:rsidRPr="00215373">
              <w:t>.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rPr>
                <w:lang w:eastAsia="en-US"/>
              </w:rPr>
              <w:t>Октябрь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 w:rsidP="00BD20FD">
            <w:pPr>
              <w:contextualSpacing/>
              <w:jc w:val="center"/>
            </w:pPr>
            <w:r w:rsidRPr="00215373">
              <w:t>«Медиа-центр – «Точка Роста»</w:t>
            </w:r>
          </w:p>
          <w:p w:rsidR="00BD20FD" w:rsidRPr="00215373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t>Бородин Андрей – 3 место, куратор Бадмаева Н.Б.</w:t>
            </w:r>
          </w:p>
        </w:tc>
      </w:tr>
      <w:tr w:rsidR="00215373" w:rsidRP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  <w:jc w:val="both"/>
              <w:rPr>
                <w:lang w:eastAsia="en-US"/>
              </w:rPr>
            </w:pPr>
            <w:r w:rsidRPr="00215373">
              <w:t>Мун. (заочный) этап республиканского  конкурса  исследовательских краеведческих работ «</w:t>
            </w:r>
            <w:proofErr w:type="spellStart"/>
            <w:r w:rsidRPr="00215373">
              <w:t>Бичкн</w:t>
            </w:r>
            <w:proofErr w:type="spellEnd"/>
            <w:r w:rsidRPr="00215373">
              <w:t xml:space="preserve"> </w:t>
            </w:r>
            <w:proofErr w:type="spellStart"/>
            <w:r w:rsidRPr="00215373">
              <w:t>Торскм</w:t>
            </w:r>
            <w:proofErr w:type="spellEnd"/>
            <w:r w:rsidRPr="00215373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>
            <w:pPr>
              <w:contextualSpacing/>
              <w:rPr>
                <w:lang w:eastAsia="en-US"/>
              </w:rPr>
            </w:pPr>
            <w:r w:rsidRPr="00215373">
              <w:rPr>
                <w:lang w:eastAsia="en-US"/>
              </w:rPr>
              <w:t>Октябрь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Pr="00215373" w:rsidRDefault="00BD20FD" w:rsidP="00BD20FD">
            <w:pPr>
              <w:contextualSpacing/>
              <w:jc w:val="center"/>
            </w:pPr>
            <w:r w:rsidRPr="00215373">
              <w:t>«Медиа-центр – «Точка Роста»</w:t>
            </w:r>
          </w:p>
          <w:p w:rsidR="00BD20FD" w:rsidRPr="00215373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Pr="00215373" w:rsidRDefault="00BD20FD">
            <w:pPr>
              <w:contextualSpacing/>
            </w:pPr>
            <w:proofErr w:type="spellStart"/>
            <w:r w:rsidRPr="00215373">
              <w:t>Саргсян</w:t>
            </w:r>
            <w:proofErr w:type="spellEnd"/>
            <w:r w:rsidRPr="00215373">
              <w:t xml:space="preserve"> </w:t>
            </w:r>
            <w:proofErr w:type="spellStart"/>
            <w:r w:rsidRPr="00215373">
              <w:t>Каро</w:t>
            </w:r>
            <w:proofErr w:type="spellEnd"/>
            <w:r w:rsidRPr="00215373">
              <w:t xml:space="preserve"> – 1 место</w:t>
            </w:r>
          </w:p>
          <w:p w:rsidR="00BD20FD" w:rsidRPr="00215373" w:rsidRDefault="00BD20FD">
            <w:pPr>
              <w:contextualSpacing/>
            </w:pPr>
            <w:r w:rsidRPr="00215373">
              <w:t>Пугачев Евгений  (секция «Летопись родного края») - 1 место</w:t>
            </w:r>
          </w:p>
          <w:p w:rsidR="00BD20FD" w:rsidRPr="00215373" w:rsidRDefault="00BD20FD">
            <w:pPr>
              <w:contextualSpacing/>
            </w:pPr>
            <w:r w:rsidRPr="00215373">
              <w:t>Бородин Андрей – 2 место</w:t>
            </w:r>
          </w:p>
          <w:p w:rsidR="00BD20FD" w:rsidRDefault="00215373">
            <w:pPr>
              <w:contextualSpacing/>
            </w:pPr>
            <w:r>
              <w:t>Гладкова Виктория – 2 место</w:t>
            </w:r>
          </w:p>
          <w:p w:rsidR="00407804" w:rsidRPr="00215373" w:rsidRDefault="00407804">
            <w:pPr>
              <w:contextualSpacing/>
            </w:pPr>
            <w:r>
              <w:t>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jc w:val="both"/>
              <w:rPr>
                <w:lang w:eastAsia="en-US"/>
              </w:rPr>
            </w:pPr>
            <w:proofErr w:type="spellStart"/>
            <w:r>
              <w:t>Респ</w:t>
            </w:r>
            <w:proofErr w:type="spellEnd"/>
            <w:r>
              <w:t>. (заочный) конкурс  исследовательских краеведческих работ обучающихся  «</w:t>
            </w:r>
            <w:proofErr w:type="spellStart"/>
            <w:r>
              <w:t>Бичкн</w:t>
            </w:r>
            <w:proofErr w:type="spellEnd"/>
            <w:r>
              <w:t xml:space="preserve"> </w:t>
            </w:r>
            <w:proofErr w:type="spellStart"/>
            <w:r>
              <w:t>Торскм</w:t>
            </w:r>
            <w:proofErr w:type="spellEnd"/>
            <w:r>
              <w:t xml:space="preserve">», </w:t>
            </w:r>
            <w:proofErr w:type="gramStart"/>
            <w:r>
              <w:t>посвященного</w:t>
            </w:r>
            <w:proofErr w:type="gramEnd"/>
            <w:r>
              <w:t xml:space="preserve"> 75-летию Победы в Великой Отечественной войне 1941-1945г.г.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BD20FD">
            <w:pPr>
              <w:contextualSpacing/>
              <w:jc w:val="center"/>
            </w:pPr>
            <w:r>
              <w:t>«Медиа-центр – «Точка Роста»</w:t>
            </w:r>
          </w:p>
          <w:p w:rsidR="00BD20FD" w:rsidRDefault="00BD20FD">
            <w:pPr>
              <w:contextualSpacing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</w:pPr>
            <w:r>
              <w:t>Пугачев Евгений  (секция «Летопись родного края») - 1 место</w:t>
            </w:r>
          </w:p>
          <w:p w:rsidR="00BD20FD" w:rsidRDefault="00BD20FD">
            <w:pPr>
              <w:contextualSpacing/>
            </w:pPr>
            <w:r>
              <w:t>Гладкова Виктория – диплом за активное участие в творческой номинации «Юный краевед-фотограф»</w:t>
            </w:r>
          </w:p>
          <w:p w:rsidR="00BD20FD" w:rsidRDefault="00BD20FD">
            <w:pPr>
              <w:contextualSpacing/>
            </w:pPr>
            <w:r>
              <w:t>Бородин Андрей – 3 место в творческой секции юных экскурсоводов «По родному краю»</w:t>
            </w:r>
          </w:p>
          <w:p w:rsidR="00407804" w:rsidRDefault="00407804">
            <w:pPr>
              <w:contextualSpacing/>
            </w:pPr>
            <w:r>
              <w:t>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jc w:val="both"/>
              <w:rPr>
                <w:lang w:eastAsia="en-US"/>
              </w:rPr>
            </w:pPr>
            <w:r>
              <w:t>Региональный этап конкурса постеров 2020-2021г.г. Международной ассоциации статистического образования и Международного статистического института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Декабрь – февраль 2020-2021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Инфознайки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Менькова</w:t>
            </w:r>
            <w:proofErr w:type="spellEnd"/>
            <w:r>
              <w:rPr>
                <w:color w:val="000000"/>
              </w:rPr>
              <w:t xml:space="preserve"> Мария, </w:t>
            </w:r>
            <w:proofErr w:type="spellStart"/>
            <w:r>
              <w:rPr>
                <w:color w:val="000000"/>
              </w:rPr>
              <w:t>Скидченко</w:t>
            </w:r>
            <w:proofErr w:type="spellEnd"/>
            <w:r>
              <w:rPr>
                <w:color w:val="000000"/>
              </w:rPr>
              <w:t xml:space="preserve"> Матвей, Филиппов Владислав </w:t>
            </w:r>
            <w:proofErr w:type="gramStart"/>
            <w:r>
              <w:rPr>
                <w:color w:val="000000"/>
              </w:rPr>
              <w:t>–в</w:t>
            </w:r>
            <w:proofErr w:type="gramEnd"/>
            <w:r>
              <w:rPr>
                <w:color w:val="000000"/>
              </w:rPr>
              <w:t xml:space="preserve">се 1 место (5б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</w:t>
            </w:r>
          </w:p>
          <w:p w:rsidR="00BD20FD" w:rsidRDefault="00BD20FD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Кузыченко</w:t>
            </w:r>
            <w:proofErr w:type="spellEnd"/>
            <w:r>
              <w:rPr>
                <w:color w:val="000000"/>
              </w:rPr>
              <w:t xml:space="preserve"> Арина, Гордеева Елизавета, </w:t>
            </w:r>
            <w:proofErr w:type="spellStart"/>
            <w:r>
              <w:rPr>
                <w:color w:val="000000"/>
              </w:rPr>
              <w:t>Ситникова</w:t>
            </w:r>
            <w:proofErr w:type="spellEnd"/>
            <w:r>
              <w:rPr>
                <w:color w:val="000000"/>
              </w:rPr>
              <w:t xml:space="preserve"> Арина – все дипломанты (7в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.), куратор </w:t>
            </w:r>
            <w:proofErr w:type="spellStart"/>
            <w:r>
              <w:rPr>
                <w:color w:val="000000"/>
              </w:rPr>
              <w:t>Хатикова</w:t>
            </w:r>
            <w:proofErr w:type="spellEnd"/>
            <w:r>
              <w:rPr>
                <w:color w:val="000000"/>
              </w:rPr>
              <w:t xml:space="preserve"> О.Ю.</w:t>
            </w:r>
          </w:p>
        </w:tc>
      </w:tr>
      <w:tr w:rsidR="00050CC9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9" w:rsidRDefault="00FB1018">
            <w:pPr>
              <w:contextualSpacing/>
              <w:jc w:val="both"/>
            </w:pPr>
            <w:r>
              <w:lastRenderedPageBreak/>
              <w:t>«Чистый взгляд -2020» («КТК» и Лукойл»)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9" w:rsidRDefault="00050CC9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Январь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9" w:rsidRDefault="00050CC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«ОБЖ»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CC9" w:rsidRDefault="00050CC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Гаджиева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– финалист конкурса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BD20FD">
            <w:pPr>
              <w:tabs>
                <w:tab w:val="center" w:pos="5032"/>
                <w:tab w:val="left" w:pos="8264"/>
              </w:tabs>
              <w:contextualSpacing/>
              <w:jc w:val="both"/>
            </w:pPr>
            <w:r>
              <w:t xml:space="preserve">Межрегиональный фестиваль по робототехнике «РОБОФЕСТ – инженеры будущего – 2021»  </w:t>
            </w:r>
          </w:p>
          <w:p w:rsidR="00BD20FD" w:rsidRDefault="00BD20FD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Январь-февраль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764327">
            <w:pPr>
              <w:contextualSpacing/>
              <w:jc w:val="both"/>
            </w:pPr>
            <w:r>
              <w:t>«Медиа-центр – «Точка Роста»</w:t>
            </w:r>
          </w:p>
          <w:p w:rsidR="00BD20FD" w:rsidRDefault="00BD20FD" w:rsidP="00BD20FD">
            <w:pPr>
              <w:tabs>
                <w:tab w:val="center" w:pos="5032"/>
                <w:tab w:val="left" w:pos="8264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Направление Робототехническая выставка (6-10 лет)</w:t>
            </w:r>
            <w:r>
              <w:rPr>
                <w:color w:val="000000"/>
              </w:rPr>
              <w:tab/>
              <w:t xml:space="preserve">Бадмаева </w:t>
            </w:r>
            <w:proofErr w:type="spellStart"/>
            <w:r>
              <w:rPr>
                <w:color w:val="000000"/>
              </w:rPr>
              <w:t>Аделина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Манасян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Арвен</w:t>
            </w:r>
            <w:proofErr w:type="spellEnd"/>
            <w:r>
              <w:rPr>
                <w:color w:val="000000"/>
              </w:rPr>
              <w:t xml:space="preserve"> (2а класс)</w:t>
            </w:r>
            <w:r>
              <w:rPr>
                <w:color w:val="000000"/>
              </w:rPr>
              <w:tab/>
              <w:t xml:space="preserve"> - Победители в номинации «Самая полезная разработка»</w:t>
            </w:r>
          </w:p>
          <w:p w:rsidR="00BD20FD" w:rsidRDefault="00BD20F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Направление </w:t>
            </w:r>
            <w:proofErr w:type="spellStart"/>
            <w:r>
              <w:rPr>
                <w:color w:val="000000"/>
              </w:rPr>
              <w:t>ИКаР-Старт</w:t>
            </w:r>
            <w:proofErr w:type="spellEnd"/>
            <w:r>
              <w:rPr>
                <w:color w:val="000000"/>
              </w:rPr>
              <w:t xml:space="preserve">, прохождение соревновательной трассы </w:t>
            </w:r>
            <w:proofErr w:type="spellStart"/>
            <w:r>
              <w:rPr>
                <w:color w:val="000000"/>
              </w:rPr>
              <w:t>роботура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ТРИЗоТРЕК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Адильханов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Мухаммад</w:t>
            </w:r>
            <w:proofErr w:type="spellEnd"/>
            <w:r>
              <w:rPr>
                <w:color w:val="000000"/>
              </w:rPr>
              <w:t>, Курдюков Сергей (4а класс) -</w:t>
            </w:r>
            <w:r>
              <w:rPr>
                <w:color w:val="000000"/>
              </w:rPr>
              <w:tab/>
              <w:t>Диплом 3 степени</w:t>
            </w:r>
          </w:p>
          <w:p w:rsidR="00BD20FD" w:rsidRDefault="00BD20F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Робототехническая выставка (14-16 лет)</w:t>
            </w:r>
            <w:r>
              <w:rPr>
                <w:color w:val="000000"/>
              </w:rPr>
              <w:tab/>
              <w:t xml:space="preserve">Бородин Андрей (8а класс), </w:t>
            </w:r>
            <w:proofErr w:type="spellStart"/>
            <w:r>
              <w:rPr>
                <w:color w:val="000000"/>
              </w:rPr>
              <w:t>Саргсян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Каро</w:t>
            </w:r>
            <w:proofErr w:type="spellEnd"/>
            <w:r>
              <w:rPr>
                <w:color w:val="000000"/>
              </w:rPr>
              <w:t xml:space="preserve"> (10 класс) -</w:t>
            </w:r>
            <w:r>
              <w:rPr>
                <w:color w:val="000000"/>
              </w:rPr>
              <w:tab/>
              <w:t>Диплом 3 степени</w:t>
            </w:r>
          </w:p>
          <w:p w:rsidR="00BD20FD" w:rsidRDefault="00BD20F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Направление Робототехническая Выставка (11-13 лет)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Колган</w:t>
            </w:r>
            <w:proofErr w:type="spellEnd"/>
            <w:r>
              <w:rPr>
                <w:color w:val="000000"/>
              </w:rPr>
              <w:t xml:space="preserve"> Алексей, Кривошеев Владимир (6б класс)</w:t>
            </w:r>
            <w:r>
              <w:rPr>
                <w:color w:val="000000"/>
              </w:rPr>
              <w:tab/>
              <w:t xml:space="preserve"> - Диплом 3 степени, 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 w:rsidP="00BD20FD">
            <w:pPr>
              <w:tabs>
                <w:tab w:val="center" w:pos="5032"/>
                <w:tab w:val="left" w:pos="8264"/>
              </w:tabs>
              <w:contextualSpacing/>
              <w:jc w:val="both"/>
            </w:pPr>
            <w:r>
              <w:t xml:space="preserve">Межрегиональный фестиваль по робототехнике «РОБОФЕСТ – инженеры будущего – 2021»  Заочный этап РОБОФЕСТ Калмыкия 2021 - </w:t>
            </w:r>
            <w:proofErr w:type="spellStart"/>
            <w:r>
              <w:t>Скратч</w:t>
            </w:r>
            <w:proofErr w:type="spellEnd"/>
            <w:r>
              <w:t xml:space="preserve"> - олимпиада по креативному программированию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215373">
              <w:rPr>
                <w:lang w:eastAsia="en-US"/>
              </w:rPr>
              <w:t xml:space="preserve">евраль </w:t>
            </w:r>
            <w:r>
              <w:rPr>
                <w:lang w:eastAsia="en-US"/>
              </w:rPr>
              <w:t xml:space="preserve">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t>«Медиа-центр – «Точка Роста»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Номинация «Викторина» - </w:t>
            </w:r>
            <w:proofErr w:type="spellStart"/>
            <w:r>
              <w:rPr>
                <w:color w:val="000000"/>
              </w:rPr>
              <w:t>Муниев</w:t>
            </w:r>
            <w:proofErr w:type="spellEnd"/>
            <w:r>
              <w:rPr>
                <w:color w:val="000000"/>
              </w:rPr>
              <w:t xml:space="preserve"> Эдуард (6б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 – 2 место</w:t>
            </w:r>
          </w:p>
          <w:p w:rsidR="00BD20FD" w:rsidRDefault="00BD20FD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Манасян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Арвен</w:t>
            </w:r>
            <w:proofErr w:type="spellEnd"/>
            <w:r>
              <w:rPr>
                <w:color w:val="000000"/>
              </w:rPr>
              <w:t xml:space="preserve"> (2а класс), Аксенов Артем (6б класс) – дипломы участников, 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jc w:val="both"/>
              <w:rPr>
                <w:lang w:eastAsia="en-US"/>
              </w:rPr>
            </w:pPr>
            <w:r>
              <w:rPr>
                <w:color w:val="000000"/>
              </w:rPr>
              <w:t>V Региональный  чемпионат  «Молодые профессионалы» («</w:t>
            </w:r>
            <w:proofErr w:type="spellStart"/>
            <w:r>
              <w:rPr>
                <w:color w:val="000000"/>
              </w:rPr>
              <w:t>WorldSkills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Russia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215373">
              <w:rPr>
                <w:lang w:eastAsia="en-US"/>
              </w:rPr>
              <w:t xml:space="preserve">евраль </w:t>
            </w:r>
            <w:r>
              <w:rPr>
                <w:lang w:eastAsia="en-US"/>
              </w:rPr>
              <w:t xml:space="preserve">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BD20FD">
            <w:pPr>
              <w:contextualSpacing/>
              <w:rPr>
                <w:color w:val="000000"/>
              </w:rPr>
            </w:pPr>
            <w:r>
              <w:t>«Медиа-центр – «Точка Роста»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FD" w:rsidRDefault="00BD20FD" w:rsidP="00BD20F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Компетенция «Предпринимательство» - </w:t>
            </w:r>
            <w:proofErr w:type="spellStart"/>
            <w:r>
              <w:rPr>
                <w:color w:val="000000"/>
              </w:rPr>
              <w:t>Саргсян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Оросова</w:t>
            </w:r>
            <w:proofErr w:type="spellEnd"/>
            <w:r>
              <w:rPr>
                <w:color w:val="000000"/>
              </w:rPr>
              <w:t xml:space="preserve"> Александра (10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 – 2 место</w:t>
            </w:r>
          </w:p>
          <w:p w:rsidR="00BD20FD" w:rsidRPr="00215373" w:rsidRDefault="00BD20FD" w:rsidP="00215373">
            <w:pPr>
              <w:contextualSpacing/>
              <w:jc w:val="both"/>
            </w:pPr>
            <w:r>
              <w:rPr>
                <w:color w:val="000000"/>
              </w:rPr>
              <w:t xml:space="preserve">Компетенция «Веб-дизайн и разработка» - Бородин Андрей (8а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.) – диплом участника, куратор Бадмаева Н.Б.</w:t>
            </w:r>
          </w:p>
        </w:tc>
      </w:tr>
      <w:tr w:rsidR="00BD20FD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215373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Всероссийского экологического детского  форума «</w:t>
            </w:r>
            <w:proofErr w:type="gramStart"/>
            <w:r>
              <w:rPr>
                <w:lang w:eastAsia="en-US"/>
              </w:rPr>
              <w:t>Зеленая</w:t>
            </w:r>
            <w:proofErr w:type="gramEnd"/>
            <w:r>
              <w:rPr>
                <w:lang w:eastAsia="en-US"/>
              </w:rPr>
              <w:t xml:space="preserve"> планета-2021»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977EA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FD" w:rsidRDefault="0021537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«ОБЖ»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61" w:rsidRDefault="00F2576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Гаджиева </w:t>
            </w: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– 1 место (рисунок)</w:t>
            </w:r>
          </w:p>
          <w:p w:rsidR="00BD20FD" w:rsidRDefault="0021537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Куратор Филоненко Н.М.</w:t>
            </w:r>
          </w:p>
        </w:tc>
      </w:tr>
      <w:tr w:rsidR="00215373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73" w:rsidRDefault="00215373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Всероссийского экологического детского  форума «</w:t>
            </w:r>
            <w:proofErr w:type="gramStart"/>
            <w:r>
              <w:rPr>
                <w:lang w:eastAsia="en-US"/>
              </w:rPr>
              <w:t>Зеленая</w:t>
            </w:r>
            <w:proofErr w:type="gramEnd"/>
            <w:r>
              <w:rPr>
                <w:lang w:eastAsia="en-US"/>
              </w:rPr>
              <w:t xml:space="preserve"> планета-2021»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73" w:rsidRDefault="00977EA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73" w:rsidRDefault="00215373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61" w:rsidRDefault="00F25761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Мудаева</w:t>
            </w:r>
            <w:proofErr w:type="spellEnd"/>
            <w:r>
              <w:rPr>
                <w:color w:val="000000"/>
              </w:rPr>
              <w:t xml:space="preserve"> Инна – 2 место (поэзия)</w:t>
            </w:r>
          </w:p>
          <w:p w:rsidR="00215373" w:rsidRDefault="0021537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Куратор </w:t>
            </w:r>
            <w:proofErr w:type="spellStart"/>
            <w:r>
              <w:rPr>
                <w:color w:val="000000"/>
              </w:rPr>
              <w:t>Мукаева</w:t>
            </w:r>
            <w:proofErr w:type="spellEnd"/>
            <w:r>
              <w:rPr>
                <w:color w:val="000000"/>
              </w:rPr>
              <w:t xml:space="preserve"> К.И.</w:t>
            </w:r>
          </w:p>
        </w:tc>
      </w:tr>
      <w:tr w:rsidR="00667C54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4" w:rsidRDefault="00667C54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Всероссийского экологического детского  форума «</w:t>
            </w:r>
            <w:proofErr w:type="gramStart"/>
            <w:r>
              <w:rPr>
                <w:lang w:eastAsia="en-US"/>
              </w:rPr>
              <w:t>Зеленая</w:t>
            </w:r>
            <w:proofErr w:type="gramEnd"/>
            <w:r>
              <w:rPr>
                <w:lang w:eastAsia="en-US"/>
              </w:rPr>
              <w:t xml:space="preserve"> планета-2021»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4" w:rsidRDefault="00667C5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Март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4" w:rsidRDefault="00667C54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4" w:rsidRDefault="00667C54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Куриленок</w:t>
            </w:r>
            <w:proofErr w:type="spellEnd"/>
            <w:r>
              <w:rPr>
                <w:color w:val="000000"/>
              </w:rPr>
              <w:t xml:space="preserve"> Яна – 1 место (проза)</w:t>
            </w:r>
          </w:p>
          <w:p w:rsidR="00667C54" w:rsidRDefault="00667C54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Куратор </w:t>
            </w:r>
            <w:proofErr w:type="spellStart"/>
            <w:r>
              <w:rPr>
                <w:color w:val="000000"/>
              </w:rPr>
              <w:t>Мархутова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</w:tr>
      <w:tr w:rsidR="000D6402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 конкурс «Сохраним сайгака вместе 2021»</w:t>
            </w:r>
            <w:r>
              <w:t xml:space="preserve"> </w:t>
            </w:r>
            <w:r w:rsidRPr="000D6402">
              <w:rPr>
                <w:lang w:eastAsia="en-US"/>
              </w:rPr>
              <w:t xml:space="preserve"> в рамках празднования Дня степи и Дня сайгака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Валерия Крюкова (номинация «Лучшая листовка-обращение») – 1 место</w:t>
            </w:r>
          </w:p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Куратор – Филоненко Н.М.</w:t>
            </w:r>
          </w:p>
        </w:tc>
      </w:tr>
      <w:tr w:rsidR="000D6402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205B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 конкурс «Сохраним сайгака вместе 2021»  в рамках празднования Дня степи и Дня сайгака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205B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Май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205BF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205BF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Асият</w:t>
            </w:r>
            <w:proofErr w:type="spellEnd"/>
            <w:r>
              <w:rPr>
                <w:color w:val="000000"/>
              </w:rPr>
              <w:t xml:space="preserve"> Гаджиева (номинация «Лучшая листовка-обращение») – 2 место</w:t>
            </w:r>
          </w:p>
          <w:p w:rsidR="000D6402" w:rsidRDefault="000D6402" w:rsidP="00F205B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Куратор – Филоненко Н.М.</w:t>
            </w:r>
          </w:p>
        </w:tc>
      </w:tr>
      <w:tr w:rsidR="00504578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78" w:rsidRDefault="00504578" w:rsidP="00F205BF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Республиканский конкурс «Весеннее вдохновение»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78" w:rsidRDefault="00504578" w:rsidP="00F205B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Апрель-май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78" w:rsidRDefault="00504578" w:rsidP="00F205BF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78" w:rsidRDefault="00504578" w:rsidP="00F205B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Темирова Айлин – 2 место (чтение стихотворения о весне)</w:t>
            </w:r>
          </w:p>
          <w:p w:rsidR="00504578" w:rsidRDefault="00504578" w:rsidP="00F205BF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Куратор </w:t>
            </w:r>
            <w:proofErr w:type="spellStart"/>
            <w:r>
              <w:rPr>
                <w:color w:val="000000"/>
              </w:rPr>
              <w:t>Мукаева</w:t>
            </w:r>
            <w:proofErr w:type="spellEnd"/>
            <w:r>
              <w:rPr>
                <w:color w:val="000000"/>
              </w:rPr>
              <w:t xml:space="preserve"> К.И.</w:t>
            </w:r>
          </w:p>
        </w:tc>
      </w:tr>
      <w:tr w:rsidR="000D6402" w:rsidTr="00EA5DC4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</w:tr>
      <w:tr w:rsidR="000D6402" w:rsidTr="00922EB2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Pr="00977EA6" w:rsidRDefault="000D6402" w:rsidP="00977EA6">
            <w:pPr>
              <w:contextualSpacing/>
              <w:jc w:val="center"/>
              <w:rPr>
                <w:b/>
                <w:color w:val="000000"/>
              </w:rPr>
            </w:pPr>
            <w:r w:rsidRPr="00977EA6">
              <w:rPr>
                <w:b/>
                <w:color w:val="000000"/>
              </w:rPr>
              <w:t>Массовые мероприятия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 w:rsidRPr="00042B20">
              <w:rPr>
                <w:rFonts w:eastAsia="Calibri"/>
                <w:lang w:eastAsia="en-US"/>
              </w:rPr>
              <w:t>Участие во Всероссийском уроке «Экология и энергосбережение» #</w:t>
            </w:r>
            <w:proofErr w:type="spellStart"/>
            <w:r w:rsidRPr="00042B20">
              <w:rPr>
                <w:rFonts w:eastAsia="Calibri"/>
                <w:lang w:eastAsia="en-US"/>
              </w:rPr>
              <w:t>Вместеярче</w:t>
            </w:r>
            <w:proofErr w:type="spellEnd"/>
            <w:r w:rsidRPr="00042B20">
              <w:rPr>
                <w:rFonts w:eastAsia="Calibri"/>
                <w:lang w:eastAsia="en-US"/>
              </w:rPr>
              <w:t xml:space="preserve"> в Центре образования цифрового и гуманитарного профилей «Точка роста»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16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1A38BE">
            <w:pPr>
              <w:contextualSpacing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Классные </w:t>
            </w:r>
            <w:r w:rsidRPr="00042B20">
              <w:rPr>
                <w:rFonts w:eastAsia="Calibri"/>
                <w:lang w:eastAsia="en-US"/>
              </w:rPr>
              <w:t>часы</w:t>
            </w:r>
            <w:r>
              <w:rPr>
                <w:rFonts w:eastAsia="Calibri"/>
                <w:lang w:eastAsia="en-US"/>
              </w:rPr>
              <w:t xml:space="preserve">, посвященные </w:t>
            </w:r>
            <w:r w:rsidRPr="00042B2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Дню</w:t>
            </w:r>
            <w:r w:rsidRPr="00042B20">
              <w:rPr>
                <w:rFonts w:eastAsia="Calibri"/>
                <w:lang w:eastAsia="en-US"/>
              </w:rPr>
              <w:t xml:space="preserve"> народного единства.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Ноябрь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FB1018">
            <w:pPr>
              <w:contextualSpacing/>
              <w:jc w:val="both"/>
              <w:rPr>
                <w:lang w:eastAsia="en-US"/>
              </w:rPr>
            </w:pPr>
            <w:r w:rsidRPr="00FB1018">
              <w:rPr>
                <w:lang w:eastAsia="en-US"/>
              </w:rPr>
              <w:t xml:space="preserve">Мероприятия, посвященные празднованию 110-летия Б.Б. </w:t>
            </w:r>
            <w:proofErr w:type="spellStart"/>
            <w:r w:rsidRPr="00FB1018">
              <w:rPr>
                <w:lang w:eastAsia="en-US"/>
              </w:rPr>
              <w:t>Городовикова</w:t>
            </w:r>
            <w:proofErr w:type="spellEnd"/>
            <w:r w:rsidRPr="00FB1018">
              <w:rPr>
                <w:lang w:eastAsia="en-US"/>
              </w:rPr>
              <w:t xml:space="preserve"> (</w:t>
            </w:r>
            <w:proofErr w:type="spellStart"/>
            <w:r w:rsidRPr="00FB1018">
              <w:rPr>
                <w:lang w:eastAsia="en-US"/>
              </w:rPr>
              <w:t>кл</w:t>
            </w:r>
            <w:proofErr w:type="gramStart"/>
            <w:r w:rsidRPr="00FB1018">
              <w:rPr>
                <w:lang w:eastAsia="en-US"/>
              </w:rPr>
              <w:t>.ч</w:t>
            </w:r>
            <w:proofErr w:type="gramEnd"/>
            <w:r w:rsidRPr="00FB1018">
              <w:rPr>
                <w:lang w:eastAsia="en-US"/>
              </w:rPr>
              <w:t>асы</w:t>
            </w:r>
            <w:proofErr w:type="spellEnd"/>
            <w:r w:rsidRPr="00FB1018">
              <w:rPr>
                <w:lang w:eastAsia="en-US"/>
              </w:rPr>
              <w:t>, просмотр док. фильма и др.)</w:t>
            </w:r>
            <w:r w:rsidRPr="00FB1018">
              <w:rPr>
                <w:lang w:eastAsia="en-US"/>
              </w:rPr>
              <w:tab/>
            </w:r>
            <w:r w:rsidRPr="00FB1018">
              <w:rPr>
                <w:lang w:eastAsia="en-US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lang w:eastAsia="en-US"/>
              </w:rPr>
              <w:t>16-20.ноября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FB1018">
              <w:rPr>
                <w:lang w:eastAsia="en-US"/>
              </w:rPr>
              <w:t xml:space="preserve">1-11 </w:t>
            </w:r>
            <w:proofErr w:type="spellStart"/>
            <w:r w:rsidRPr="00FB1018">
              <w:rPr>
                <w:lang w:eastAsia="en-US"/>
              </w:rPr>
              <w:t>кл</w:t>
            </w:r>
            <w:proofErr w:type="spellEnd"/>
            <w:r w:rsidRPr="00FB1018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FB1018">
              <w:rPr>
                <w:lang w:eastAsia="en-US"/>
              </w:rPr>
              <w:t>Кл</w:t>
            </w:r>
            <w:proofErr w:type="gramStart"/>
            <w:r w:rsidRPr="00FB1018">
              <w:rPr>
                <w:lang w:eastAsia="en-US"/>
              </w:rPr>
              <w:t>.</w:t>
            </w:r>
            <w:proofErr w:type="gramEnd"/>
            <w:r w:rsidRPr="00FB1018">
              <w:rPr>
                <w:lang w:eastAsia="en-US"/>
              </w:rPr>
              <w:t xml:space="preserve"> </w:t>
            </w:r>
            <w:proofErr w:type="gramStart"/>
            <w:r w:rsidRPr="00FB1018">
              <w:rPr>
                <w:lang w:eastAsia="en-US"/>
              </w:rPr>
              <w:t>р</w:t>
            </w:r>
            <w:proofErr w:type="gramEnd"/>
            <w:r w:rsidRPr="00FB1018">
              <w:rPr>
                <w:lang w:eastAsia="en-US"/>
              </w:rPr>
              <w:t>ук-ли, педагог-организатор Центра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6C002B">
            <w:pPr>
              <w:contextualSpacing/>
              <w:jc w:val="both"/>
              <w:rPr>
                <w:lang w:eastAsia="en-US"/>
              </w:rPr>
            </w:pPr>
            <w:r w:rsidRPr="006C002B">
              <w:rPr>
                <w:lang w:eastAsia="en-US"/>
              </w:rPr>
              <w:t>Мероприятия, направленные на защиту детей от информации, наносящей вред их здоровью, нравственному и духовному развитию «Защита персональных данных и личной информации в сети Интернет»</w:t>
            </w:r>
            <w:r w:rsidRPr="006C002B">
              <w:rPr>
                <w:lang w:eastAsia="en-US"/>
              </w:rPr>
              <w:tab/>
            </w:r>
            <w:r w:rsidRPr="006C002B">
              <w:rPr>
                <w:lang w:eastAsia="en-US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Октябрь-ноябрь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lang w:eastAsia="en-US"/>
              </w:rPr>
            </w:pPr>
            <w:r w:rsidRPr="006C002B">
              <w:rPr>
                <w:lang w:eastAsia="en-US"/>
              </w:rPr>
              <w:t xml:space="preserve">Целевая аудитория </w:t>
            </w:r>
            <w:r>
              <w:rPr>
                <w:lang w:eastAsia="en-US"/>
              </w:rPr>
              <w:t>–</w:t>
            </w:r>
            <w:r w:rsidRPr="006C002B">
              <w:rPr>
                <w:lang w:eastAsia="en-US"/>
              </w:rPr>
              <w:t xml:space="preserve"> </w:t>
            </w:r>
          </w:p>
          <w:p w:rsidR="000D6402" w:rsidRDefault="000D6402">
            <w:pPr>
              <w:contextualSpacing/>
              <w:rPr>
                <w:color w:val="000000"/>
              </w:rPr>
            </w:pPr>
            <w:r w:rsidRPr="006C002B">
              <w:rPr>
                <w:lang w:eastAsia="en-US"/>
              </w:rPr>
              <w:t xml:space="preserve"> </w:t>
            </w:r>
            <w:proofErr w:type="spellStart"/>
            <w:r w:rsidRPr="006C002B">
              <w:rPr>
                <w:lang w:eastAsia="en-US"/>
              </w:rPr>
              <w:t>об-ся</w:t>
            </w:r>
            <w:proofErr w:type="spellEnd"/>
            <w:r w:rsidRPr="006C002B">
              <w:rPr>
                <w:lang w:eastAsia="en-US"/>
              </w:rPr>
              <w:t xml:space="preserve">  9-14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6C002B">
              <w:rPr>
                <w:lang w:eastAsia="en-US"/>
              </w:rPr>
              <w:t>Педагог-организатор, учитель информатики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 w:rsidRPr="00042B20">
              <w:rPr>
                <w:rFonts w:eastAsia="Calibri"/>
                <w:lang w:eastAsia="en-US"/>
              </w:rPr>
              <w:t>Уроки доброты, посвященные Международному дню толерантности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Ноябрь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Pr="00042B20" w:rsidRDefault="000D6402" w:rsidP="00FB101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FB1018">
              <w:rPr>
                <w:rFonts w:eastAsia="Calibri"/>
                <w:lang w:eastAsia="en-US"/>
              </w:rPr>
              <w:t>Профилактическая игра «Чтобы выжить»</w:t>
            </w:r>
            <w:r w:rsidRPr="00FB1018">
              <w:rPr>
                <w:rFonts w:eastAsia="Calibri"/>
                <w:lang w:eastAsia="en-US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Декабрь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FB1018">
              <w:rPr>
                <w:rFonts w:eastAsia="Calibri"/>
                <w:lang w:eastAsia="en-US"/>
              </w:rPr>
              <w:t xml:space="preserve">5-8 </w:t>
            </w:r>
            <w:proofErr w:type="spellStart"/>
            <w:r w:rsidRPr="00FB1018">
              <w:rPr>
                <w:rFonts w:eastAsia="Calibri"/>
                <w:lang w:eastAsia="en-US"/>
              </w:rPr>
              <w:t>кл</w:t>
            </w:r>
            <w:proofErr w:type="spellEnd"/>
            <w:r w:rsidRPr="00FB1018">
              <w:rPr>
                <w:rFonts w:eastAsia="Calibri"/>
                <w:lang w:eastAsia="en-US"/>
              </w:rPr>
              <w:t>.</w:t>
            </w:r>
            <w:r w:rsidRPr="00FB1018">
              <w:rPr>
                <w:rFonts w:eastAsia="Calibri"/>
                <w:lang w:eastAsia="en-US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FB1018">
              <w:rPr>
                <w:rFonts w:eastAsia="Calibri"/>
                <w:lang w:eastAsia="en-US"/>
              </w:rPr>
              <w:t>Педагог по предмету «ОБЖ» Центра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89186E">
            <w:pPr>
              <w:contextualSpacing/>
              <w:jc w:val="both"/>
              <w:rPr>
                <w:lang w:eastAsia="en-US"/>
              </w:rPr>
            </w:pPr>
            <w:r w:rsidRPr="0089186E">
              <w:rPr>
                <w:lang w:eastAsia="en-US"/>
              </w:rPr>
              <w:t xml:space="preserve">Просмотр фильмов на </w:t>
            </w:r>
            <w:proofErr w:type="gramStart"/>
            <w:r w:rsidRPr="0089186E">
              <w:rPr>
                <w:lang w:eastAsia="en-US"/>
              </w:rPr>
              <w:t>интернет-портале</w:t>
            </w:r>
            <w:proofErr w:type="gramEnd"/>
            <w:r w:rsidRPr="0089186E">
              <w:rPr>
                <w:lang w:eastAsia="en-US"/>
              </w:rPr>
              <w:t xml:space="preserve"> и всероссийском форуме «</w:t>
            </w:r>
            <w:proofErr w:type="spellStart"/>
            <w:r w:rsidRPr="0089186E">
              <w:rPr>
                <w:lang w:eastAsia="en-US"/>
              </w:rPr>
              <w:t>ПроеКТОриЯ</w:t>
            </w:r>
            <w:proofErr w:type="spellEnd"/>
            <w:r w:rsidRPr="0089186E">
              <w:rPr>
                <w:lang w:eastAsia="en-US"/>
              </w:rPr>
              <w:t>» в Центре образования цифрового и гуманитарного профилей «Точка роста»</w:t>
            </w:r>
            <w:r w:rsidRPr="0089186E">
              <w:rPr>
                <w:lang w:eastAsia="en-US"/>
              </w:rPr>
              <w:tab/>
            </w:r>
            <w:r w:rsidRPr="0089186E">
              <w:rPr>
                <w:lang w:eastAsia="en-US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Февраль – март 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89186E">
              <w:rPr>
                <w:lang w:eastAsia="en-US"/>
              </w:rPr>
              <w:t xml:space="preserve">1-11 </w:t>
            </w:r>
            <w:proofErr w:type="spellStart"/>
            <w:r w:rsidRPr="0089186E">
              <w:rPr>
                <w:lang w:eastAsia="en-US"/>
              </w:rPr>
              <w:t>кл</w:t>
            </w:r>
            <w:proofErr w:type="spellEnd"/>
            <w:r w:rsidRPr="0089186E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 w:rsidRPr="0089186E">
              <w:rPr>
                <w:lang w:eastAsia="en-US"/>
              </w:rPr>
              <w:t>Педагоги Центра</w:t>
            </w:r>
            <w:r w:rsidR="00683E07">
              <w:rPr>
                <w:lang w:eastAsia="en-US"/>
              </w:rPr>
              <w:t xml:space="preserve"> «Точка Роста»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Занятия отряда ЮИД «Красный, желтый, зеленый»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Сентябрь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6б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руководитель отряда ЮИД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70105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«Месячник безопасности Внимание: дети!»</w:t>
            </w:r>
          </w:p>
          <w:p w:rsidR="000D6402" w:rsidRDefault="000D6402" w:rsidP="0070105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часы,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профилактике ДДТТ</w:t>
            </w:r>
          </w:p>
          <w:p w:rsidR="000D6402" w:rsidRDefault="000D6402" w:rsidP="0070105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«Внимание на дорогу»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Сентябрь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 w:rsidP="00DD5027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проекта «Я - 3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дизайнер» (изготовление подарков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Дню защитника Отечества, Международному женскому Дню на 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– принтере)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8аб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Педагог Центра </w:t>
            </w:r>
            <w:proofErr w:type="spellStart"/>
            <w:r>
              <w:rPr>
                <w:color w:val="000000"/>
              </w:rPr>
              <w:t>Поволоцкий</w:t>
            </w:r>
            <w:proofErr w:type="spellEnd"/>
            <w:r>
              <w:rPr>
                <w:color w:val="000000"/>
              </w:rPr>
              <w:t xml:space="preserve"> С.Э.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Викторина «История шахмат»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18.03.2021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«Шахматы»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Педагог Центра </w:t>
            </w:r>
            <w:proofErr w:type="spellStart"/>
            <w:r>
              <w:rPr>
                <w:color w:val="000000"/>
              </w:rPr>
              <w:t>Мархутова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jc w:val="both"/>
              <w:rPr>
                <w:lang w:eastAsia="en-US"/>
              </w:rPr>
            </w:pPr>
            <w:r w:rsidRPr="005561F2">
              <w:rPr>
                <w:lang w:eastAsia="en-US"/>
              </w:rPr>
              <w:t>Деловая игра «ВПР для родителей»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19.03.2021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Педагог-организатор, классные руководители</w:t>
            </w:r>
          </w:p>
        </w:tc>
      </w:tr>
      <w:tr w:rsidR="000D6402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Pr="005561F2" w:rsidRDefault="000D6402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</w:t>
            </w:r>
            <w:proofErr w:type="gramStart"/>
            <w:r>
              <w:rPr>
                <w:lang w:eastAsia="en-US"/>
              </w:rPr>
              <w:t>видео-фильма</w:t>
            </w:r>
            <w:proofErr w:type="gramEnd"/>
            <w:r>
              <w:rPr>
                <w:lang w:eastAsia="en-US"/>
              </w:rPr>
              <w:t xml:space="preserve"> к 80-летнему юбилею МБОУ «СОШ №2» . Элисты (съемка </w:t>
            </w:r>
            <w:proofErr w:type="spellStart"/>
            <w:r>
              <w:rPr>
                <w:lang w:eastAsia="en-US"/>
              </w:rPr>
              <w:t>квадрокоптером</w:t>
            </w:r>
            <w:proofErr w:type="spellEnd"/>
            <w:r>
              <w:rPr>
                <w:lang w:eastAsia="en-US"/>
              </w:rPr>
              <w:t>, проведение мероприятий)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896E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Апрель 2021г.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02" w:rsidRDefault="000D640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Педагоги Центра «Точка роста»</w:t>
            </w:r>
          </w:p>
        </w:tc>
      </w:tr>
      <w:tr w:rsidR="00896E68" w:rsidTr="00CE23E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68" w:rsidRDefault="00896E68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Благодарность Министерства образования и науки республики Калмыкия – за добросовестное отношение к работе, высокий профессионализм, а также за значительный вклад в развитие  </w:t>
            </w:r>
            <w:r>
              <w:rPr>
                <w:lang w:eastAsia="en-US"/>
              </w:rPr>
              <w:lastRenderedPageBreak/>
              <w:t>инновационной деятельности и робототехники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68" w:rsidRDefault="00896E68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10.02.2021г., пр. №170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68" w:rsidRDefault="00896E68">
            <w:pPr>
              <w:contextualSpacing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68" w:rsidRDefault="00896E6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Бадмаева Наталья Борисовна</w:t>
            </w:r>
            <w:r w:rsidR="0076509C">
              <w:rPr>
                <w:color w:val="000000"/>
              </w:rPr>
              <w:t>, педагог  Центра</w:t>
            </w:r>
          </w:p>
        </w:tc>
      </w:tr>
    </w:tbl>
    <w:p w:rsidR="0000088D" w:rsidRDefault="0000088D" w:rsidP="00CE23EE"/>
    <w:p w:rsidR="008248AB" w:rsidRDefault="008248AB" w:rsidP="00CE23EE"/>
    <w:sectPr w:rsidR="008248AB" w:rsidSect="007734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C5356A"/>
    <w:multiLevelType w:val="hybridMultilevel"/>
    <w:tmpl w:val="BFB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37E"/>
    <w:rsid w:val="0000088D"/>
    <w:rsid w:val="00003D8D"/>
    <w:rsid w:val="000120A7"/>
    <w:rsid w:val="00042B20"/>
    <w:rsid w:val="00050CC9"/>
    <w:rsid w:val="000B2823"/>
    <w:rsid w:val="000D6402"/>
    <w:rsid w:val="00191D62"/>
    <w:rsid w:val="001A38BE"/>
    <w:rsid w:val="00215373"/>
    <w:rsid w:val="002203E9"/>
    <w:rsid w:val="00345216"/>
    <w:rsid w:val="00375338"/>
    <w:rsid w:val="003D6D60"/>
    <w:rsid w:val="003E0783"/>
    <w:rsid w:val="00407804"/>
    <w:rsid w:val="004A2D57"/>
    <w:rsid w:val="004E7717"/>
    <w:rsid w:val="00504578"/>
    <w:rsid w:val="005561F2"/>
    <w:rsid w:val="00667C54"/>
    <w:rsid w:val="00683E07"/>
    <w:rsid w:val="006C002B"/>
    <w:rsid w:val="00701056"/>
    <w:rsid w:val="00733648"/>
    <w:rsid w:val="00764327"/>
    <w:rsid w:val="0076509C"/>
    <w:rsid w:val="007734D5"/>
    <w:rsid w:val="007A037E"/>
    <w:rsid w:val="008248AB"/>
    <w:rsid w:val="00833F3D"/>
    <w:rsid w:val="00881E06"/>
    <w:rsid w:val="0089186E"/>
    <w:rsid w:val="00896E68"/>
    <w:rsid w:val="009256CD"/>
    <w:rsid w:val="00936C72"/>
    <w:rsid w:val="00977EA6"/>
    <w:rsid w:val="009978D5"/>
    <w:rsid w:val="00AA08C0"/>
    <w:rsid w:val="00B474A5"/>
    <w:rsid w:val="00BD20FD"/>
    <w:rsid w:val="00BF0055"/>
    <w:rsid w:val="00CE23EE"/>
    <w:rsid w:val="00D537DD"/>
    <w:rsid w:val="00DD5027"/>
    <w:rsid w:val="00DE7F66"/>
    <w:rsid w:val="00E30100"/>
    <w:rsid w:val="00E562A4"/>
    <w:rsid w:val="00E57A0B"/>
    <w:rsid w:val="00EA5DC4"/>
    <w:rsid w:val="00ED746E"/>
    <w:rsid w:val="00F25761"/>
    <w:rsid w:val="00F63EC4"/>
    <w:rsid w:val="00FB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10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83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7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10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833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USER-312-221</cp:lastModifiedBy>
  <cp:revision>4</cp:revision>
  <cp:lastPrinted>2021-04-20T12:23:00Z</cp:lastPrinted>
  <dcterms:created xsi:type="dcterms:W3CDTF">2021-08-27T12:00:00Z</dcterms:created>
  <dcterms:modified xsi:type="dcterms:W3CDTF">2021-08-30T09:57:00Z</dcterms:modified>
</cp:coreProperties>
</file>