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EE" w:rsidRPr="00EC3E05" w:rsidRDefault="00B27BEE" w:rsidP="00EC3E0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3E05">
        <w:rPr>
          <w:rFonts w:ascii="Times New Roman" w:hAnsi="Times New Roman" w:cs="Times New Roman"/>
          <w:b/>
          <w:sz w:val="28"/>
          <w:szCs w:val="28"/>
        </w:rPr>
        <w:t>Региональные показатели по обеспечению выявления, поддержки и развития способностей и талантов у детей и молодежи на уровне образовательной организации</w:t>
      </w: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709"/>
        <w:gridCol w:w="5954"/>
        <w:gridCol w:w="1418"/>
        <w:gridCol w:w="1275"/>
        <w:gridCol w:w="1418"/>
      </w:tblGrid>
      <w:tr w:rsidR="00B27BEE" w:rsidRPr="00FD5B6C" w:rsidTr="005C6D56">
        <w:tc>
          <w:tcPr>
            <w:tcW w:w="709" w:type="dxa"/>
          </w:tcPr>
          <w:p w:rsidR="00B27BEE" w:rsidRPr="00FD5B6C" w:rsidRDefault="00B27BEE" w:rsidP="005C6D5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5954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Региональные показатели по обеспечению выявления, поддержки и развития способностей и талантов у детей и молодежи – уровень образовательного учреждения </w:t>
            </w: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Соответствует обоснованной системе – </w:t>
            </w:r>
          </w:p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1275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Соответствует частично – </w:t>
            </w:r>
          </w:p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b/>
                <w:sz w:val="28"/>
                <w:szCs w:val="28"/>
              </w:rPr>
              <w:t>Не соответствует обоснованной системе – 0 балл</w:t>
            </w:r>
          </w:p>
        </w:tc>
      </w:tr>
      <w:tr w:rsidR="00B27BEE" w:rsidRPr="00FD5B6C" w:rsidTr="005C6D56">
        <w:tc>
          <w:tcPr>
            <w:tcW w:w="709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B27BEE" w:rsidRPr="00FD5B6C" w:rsidRDefault="00B27BEE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FD5B6C">
              <w:rPr>
                <w:sz w:val="28"/>
                <w:szCs w:val="28"/>
              </w:rPr>
              <w:t xml:space="preserve">Наличие локальных актов образовательного учреждения, обеспечивающих выявление, поддержку и развитие способностей и талантов у детей и молодежи </w:t>
            </w: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BEE" w:rsidRPr="00FD5B6C" w:rsidTr="005C6D56">
        <w:tc>
          <w:tcPr>
            <w:tcW w:w="709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B27BEE" w:rsidRPr="00FD5B6C" w:rsidRDefault="00B27BEE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D5B6C">
              <w:rPr>
                <w:color w:val="000000"/>
                <w:sz w:val="28"/>
                <w:szCs w:val="28"/>
              </w:rPr>
              <w:t>Внедрение современных технологий обучения (в том числе дистанционных), создающих условия для выявления и развития задатков и способностей детей и молодежи;</w:t>
            </w: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BEE" w:rsidRPr="00FD5B6C" w:rsidTr="005C6D56">
        <w:tc>
          <w:tcPr>
            <w:tcW w:w="709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B27BEE" w:rsidRPr="00FD5B6C" w:rsidRDefault="00B27BEE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D5B6C">
              <w:rPr>
                <w:color w:val="000000"/>
                <w:sz w:val="28"/>
                <w:szCs w:val="28"/>
              </w:rPr>
              <w:t xml:space="preserve">Создание системы интеллектуальных и творческих состязаний  </w:t>
            </w:r>
            <w:proofErr w:type="gramStart"/>
            <w:r w:rsidRPr="00FD5B6C">
              <w:rPr>
                <w:color w:val="000000"/>
                <w:sz w:val="28"/>
                <w:szCs w:val="28"/>
              </w:rPr>
              <w:t>для</w:t>
            </w:r>
            <w:proofErr w:type="gramEnd"/>
            <w:r w:rsidRPr="00FD5B6C">
              <w:rPr>
                <w:color w:val="000000"/>
                <w:sz w:val="28"/>
                <w:szCs w:val="28"/>
              </w:rPr>
              <w:t xml:space="preserve"> обучающихся </w:t>
            </w: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BEE" w:rsidRPr="00FD5B6C" w:rsidTr="005C6D56">
        <w:tc>
          <w:tcPr>
            <w:tcW w:w="709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4" w:type="dxa"/>
          </w:tcPr>
          <w:p w:rsidR="00B27BEE" w:rsidRPr="00FD5B6C" w:rsidRDefault="00B27BEE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FD5B6C">
              <w:rPr>
                <w:sz w:val="28"/>
                <w:szCs w:val="28"/>
              </w:rPr>
              <w:t>Организация и проведение особо значимых мероприятий в области науки,  культуры, спорта</w:t>
            </w: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BEE" w:rsidRPr="00FD5B6C" w:rsidTr="005C6D56">
        <w:tc>
          <w:tcPr>
            <w:tcW w:w="709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B27BEE" w:rsidRPr="00FD5B6C" w:rsidRDefault="00B27BEE" w:rsidP="005C6D56">
            <w:pPr>
              <w:pStyle w:val="pboth"/>
              <w:spacing w:before="0" w:beforeAutospacing="0" w:after="18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D5B6C">
              <w:rPr>
                <w:color w:val="000000"/>
                <w:sz w:val="28"/>
                <w:szCs w:val="28"/>
              </w:rPr>
              <w:t> Развитие системы внеурочной деятельности детей и подростков, использование возможностей дополнительного образования</w:t>
            </w: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BEE" w:rsidRPr="00FD5B6C" w:rsidTr="005C6D56">
        <w:tc>
          <w:tcPr>
            <w:tcW w:w="709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B27BEE" w:rsidRPr="00FD5B6C" w:rsidRDefault="00B27BEE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FD5B6C">
              <w:rPr>
                <w:sz w:val="28"/>
                <w:szCs w:val="28"/>
              </w:rPr>
              <w:t>Наличие сайта ОУ, блогов педагогов, работающих с одарёнными детьми, веб – страниц образовательных учреждений по проблематике работы с одарёнными детьми в различных формах;</w:t>
            </w:r>
          </w:p>
          <w:p w:rsidR="00B27BEE" w:rsidRPr="00FD5B6C" w:rsidRDefault="00B27BEE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D5B6C">
              <w:rPr>
                <w:color w:val="000000"/>
                <w:sz w:val="28"/>
                <w:szCs w:val="28"/>
              </w:rPr>
              <w:t xml:space="preserve"> </w:t>
            </w:r>
            <w:bookmarkStart w:id="0" w:name="100047"/>
            <w:bookmarkStart w:id="1" w:name="100048"/>
            <w:bookmarkEnd w:id="0"/>
            <w:bookmarkEnd w:id="1"/>
            <w:r w:rsidRPr="00FD5B6C">
              <w:rPr>
                <w:color w:val="000000"/>
                <w:sz w:val="28"/>
                <w:szCs w:val="28"/>
              </w:rPr>
              <w:t xml:space="preserve">поддержка сообществ (в том числе </w:t>
            </w:r>
            <w:proofErr w:type="gramStart"/>
            <w:r w:rsidRPr="00FD5B6C">
              <w:rPr>
                <w:color w:val="000000"/>
                <w:sz w:val="28"/>
                <w:szCs w:val="28"/>
              </w:rPr>
              <w:t>интернет-сообществ</w:t>
            </w:r>
            <w:proofErr w:type="gramEnd"/>
            <w:r w:rsidRPr="00FD5B6C">
              <w:rPr>
                <w:color w:val="000000"/>
                <w:sz w:val="28"/>
                <w:szCs w:val="28"/>
              </w:rPr>
              <w:t>) детей и молодежи по интересам в области науки, техники, культуры, искусства, спорта</w:t>
            </w: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BEE" w:rsidRPr="00FD5B6C" w:rsidTr="005C6D56">
        <w:tc>
          <w:tcPr>
            <w:tcW w:w="709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B27BEE" w:rsidRPr="00FD5B6C" w:rsidRDefault="00B27BEE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D5B6C">
              <w:rPr>
                <w:sz w:val="28"/>
                <w:szCs w:val="28"/>
              </w:rPr>
              <w:t>Анализ данных и разработка индивидуальных программ сопровождения талантливых и одаренных обучающихся</w:t>
            </w: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BEE" w:rsidRPr="00FD5B6C" w:rsidTr="005C6D56">
        <w:tc>
          <w:tcPr>
            <w:tcW w:w="709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954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</w:t>
            </w: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ониторинг дальнейшего  развития одаренных детей:  наличие информация о достижениях и победах в олимпиадах и конкурсах</w:t>
            </w:r>
            <w:r w:rsidRPr="00FD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BEE" w:rsidRPr="00FD5B6C" w:rsidTr="005C6D56">
        <w:tc>
          <w:tcPr>
            <w:tcW w:w="709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образовательных, </w:t>
            </w:r>
            <w:proofErr w:type="spellStart"/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 - педагогических программ сопровождения развития одарённых детей (в том числе дистанционных)</w:t>
            </w: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BEE" w:rsidRPr="00FD5B6C" w:rsidTr="005C6D56">
        <w:tc>
          <w:tcPr>
            <w:tcW w:w="709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4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партнерской сети по выявлению, поддержке, развитию талантов детей и молодежи  </w:t>
            </w: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BEE" w:rsidRPr="00FD5B6C" w:rsidTr="005C6D56">
        <w:tc>
          <w:tcPr>
            <w:tcW w:w="709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4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условий для повышения квалификации педагогических работников и стимулирование роста их профессионального мастерства в работе с одаренными детьми</w:t>
            </w: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BEE" w:rsidRPr="00FD5B6C" w:rsidTr="005C6D56">
        <w:tc>
          <w:tcPr>
            <w:tcW w:w="709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4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Удовлетворенность детей и родителей состоянием работы</w:t>
            </w: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BEE" w:rsidRPr="00FD5B6C" w:rsidTr="005C6D56">
        <w:tc>
          <w:tcPr>
            <w:tcW w:w="709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b/>
                <w:sz w:val="28"/>
                <w:szCs w:val="28"/>
              </w:rPr>
              <w:t>Итого*:</w:t>
            </w: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7BEE" w:rsidRPr="00FD5B6C" w:rsidRDefault="00B27BEE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7BEE" w:rsidRPr="002C12BA" w:rsidRDefault="00B27BEE" w:rsidP="00B27BEE">
      <w:pPr>
        <w:spacing w:after="0"/>
        <w:rPr>
          <w:rFonts w:ascii="Times New Roman" w:hAnsi="Times New Roman" w:cs="Times New Roman"/>
          <w:b/>
        </w:rPr>
      </w:pPr>
      <w:r w:rsidRPr="002C12BA">
        <w:rPr>
          <w:rFonts w:ascii="Times New Roman" w:hAnsi="Times New Roman" w:cs="Times New Roman"/>
          <w:b/>
        </w:rPr>
        <w:t>* 18-24 балла – высокая эффективность деятельности по обеспечению выявления, поддержки и развития способностей и талантов у детей и молодежи;</w:t>
      </w:r>
    </w:p>
    <w:p w:rsidR="00B27BEE" w:rsidRPr="002C12BA" w:rsidRDefault="00B27BEE" w:rsidP="00B27BEE">
      <w:pPr>
        <w:spacing w:after="0"/>
        <w:rPr>
          <w:rFonts w:ascii="Times New Roman" w:hAnsi="Times New Roman" w:cs="Times New Roman"/>
          <w:b/>
        </w:rPr>
      </w:pPr>
      <w:r w:rsidRPr="002C12BA">
        <w:rPr>
          <w:rFonts w:ascii="Times New Roman" w:hAnsi="Times New Roman" w:cs="Times New Roman"/>
          <w:b/>
        </w:rPr>
        <w:t xml:space="preserve">   12-17 баллов – средняя эффективность деятельности по обеспечению выявления, поддержки и развития способностей и талантов у детей и молодежи;</w:t>
      </w:r>
    </w:p>
    <w:p w:rsidR="00B27BEE" w:rsidRPr="002C12BA" w:rsidRDefault="00B27BEE" w:rsidP="00B27BEE">
      <w:pPr>
        <w:spacing w:after="0"/>
        <w:rPr>
          <w:rFonts w:ascii="Times New Roman" w:hAnsi="Times New Roman" w:cs="Times New Roman"/>
          <w:b/>
        </w:rPr>
      </w:pPr>
      <w:r w:rsidRPr="002C12BA">
        <w:rPr>
          <w:rFonts w:ascii="Times New Roman" w:hAnsi="Times New Roman" w:cs="Times New Roman"/>
          <w:b/>
        </w:rPr>
        <w:t xml:space="preserve">   менее 12 баллов -  низкая эффективность деятельности по обеспечению выявления, поддержки и развития способностей и талантов у детей и молодежи</w:t>
      </w:r>
    </w:p>
    <w:p w:rsidR="007A3197" w:rsidRDefault="007A3197">
      <w:bookmarkStart w:id="2" w:name="_GoBack"/>
      <w:bookmarkEnd w:id="2"/>
    </w:p>
    <w:sectPr w:rsidR="007A3197" w:rsidSect="00E24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9C14CD"/>
    <w:rsid w:val="007A3197"/>
    <w:rsid w:val="009C14CD"/>
    <w:rsid w:val="00B27BEE"/>
    <w:rsid w:val="00E24AB1"/>
    <w:rsid w:val="00EC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EE"/>
    <w:pPr>
      <w:ind w:left="720"/>
      <w:contextualSpacing/>
    </w:pPr>
  </w:style>
  <w:style w:type="table" w:styleId="a4">
    <w:name w:val="Table Grid"/>
    <w:basedOn w:val="a1"/>
    <w:uiPriority w:val="39"/>
    <w:rsid w:val="00B27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B2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BEE"/>
    <w:pPr>
      <w:ind w:left="720"/>
      <w:contextualSpacing/>
    </w:pPr>
  </w:style>
  <w:style w:type="table" w:styleId="a4">
    <w:name w:val="Table Grid"/>
    <w:basedOn w:val="a1"/>
    <w:uiPriority w:val="39"/>
    <w:rsid w:val="00B27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B2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Геннадьевна Михайлюк</dc:creator>
  <cp:keywords/>
  <dc:description/>
  <cp:lastModifiedBy>USER-312-221</cp:lastModifiedBy>
  <cp:revision>3</cp:revision>
  <dcterms:created xsi:type="dcterms:W3CDTF">2020-04-15T07:56:00Z</dcterms:created>
  <dcterms:modified xsi:type="dcterms:W3CDTF">2021-06-24T14:40:00Z</dcterms:modified>
</cp:coreProperties>
</file>