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5A7" w:rsidRDefault="00D524F5">
      <w:pPr>
        <w:pStyle w:val="1"/>
        <w:spacing w:before="77"/>
        <w:ind w:left="0" w:right="351"/>
        <w:jc w:val="center"/>
      </w:pPr>
      <w:bookmarkStart w:id="0" w:name="Порядок_проведения_ВПР-2026"/>
      <w:bookmarkEnd w:id="0"/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ВПР-</w:t>
      </w:r>
      <w:r>
        <w:rPr>
          <w:spacing w:val="-4"/>
        </w:rPr>
        <w:t>2026</w:t>
      </w:r>
    </w:p>
    <w:p w:rsidR="006F35A7" w:rsidRDefault="006F35A7">
      <w:pPr>
        <w:pStyle w:val="a3"/>
        <w:rPr>
          <w:b/>
        </w:rPr>
      </w:pPr>
    </w:p>
    <w:p w:rsidR="006F35A7" w:rsidRDefault="006F35A7">
      <w:pPr>
        <w:pStyle w:val="a3"/>
        <w:spacing w:before="142"/>
        <w:rPr>
          <w:b/>
        </w:rPr>
      </w:pPr>
    </w:p>
    <w:p w:rsidR="006F35A7" w:rsidRDefault="00D524F5">
      <w:pPr>
        <w:pStyle w:val="a3"/>
        <w:spacing w:line="357" w:lineRule="auto"/>
        <w:ind w:left="287" w:firstLine="786"/>
      </w:pPr>
      <w:bookmarkStart w:id="1" w:name="Порядок_проведения_всероссийских_проверо"/>
      <w:bookmarkEnd w:id="1"/>
      <w:r>
        <w:t>ВПР</w:t>
      </w:r>
      <w:r>
        <w:rPr>
          <w:spacing w:val="-5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 ВПР не требуют специальной подготовки обучающихся.</w:t>
      </w:r>
    </w:p>
    <w:p w:rsidR="006F35A7" w:rsidRDefault="00D524F5">
      <w:pPr>
        <w:pStyle w:val="a3"/>
        <w:spacing w:before="5" w:line="360" w:lineRule="auto"/>
        <w:ind w:left="287" w:right="123" w:firstLine="706"/>
        <w:jc w:val="both"/>
      </w:pPr>
      <w:r>
        <w:t xml:space="preserve">ВПР по учебным предметам проводятся по образцам и описаниям проверочных работ, </w:t>
      </w:r>
      <w:bookmarkStart w:id="2" w:name="1._Общие_положения"/>
      <w:bookmarkEnd w:id="2"/>
      <w:r>
        <w:t xml:space="preserve">представленным на сайте ФГБУ «ФИОКО». На выполнение проверочной работы отводится один урок, продолжительностью не более 45 минут, или два урока, не более 45 минут </w:t>
      </w:r>
      <w:r>
        <w:rPr>
          <w:spacing w:val="-2"/>
        </w:rPr>
        <w:t>каждый.</w:t>
      </w:r>
    </w:p>
    <w:p w:rsidR="006F35A7" w:rsidRDefault="00D524F5">
      <w:pPr>
        <w:pStyle w:val="a3"/>
        <w:spacing w:before="4" w:line="360" w:lineRule="auto"/>
        <w:ind w:left="287" w:right="124" w:firstLine="706"/>
        <w:jc w:val="both"/>
      </w:pPr>
      <w:r>
        <w:t>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</w:t>
      </w:r>
    </w:p>
    <w:p w:rsidR="006F35A7" w:rsidRDefault="00D524F5">
      <w:pPr>
        <w:pStyle w:val="1"/>
        <w:spacing w:line="362" w:lineRule="auto"/>
        <w:ind w:right="300" w:firstLine="706"/>
        <w:jc w:val="both"/>
      </w:pPr>
      <w:r>
        <w:t>Если</w:t>
      </w:r>
      <w:r>
        <w:rPr>
          <w:spacing w:val="-5"/>
        </w:rPr>
        <w:t xml:space="preserve"> </w:t>
      </w:r>
      <w:r>
        <w:t>проверочная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частей,</w:t>
      </w:r>
      <w:r>
        <w:rPr>
          <w:spacing w:val="-4"/>
        </w:rPr>
        <w:t xml:space="preserve"> </w:t>
      </w:r>
      <w:r>
        <w:rPr>
          <w:b w:val="0"/>
        </w:rPr>
        <w:t>участник</w:t>
      </w:r>
      <w:r>
        <w:rPr>
          <w:b w:val="0"/>
          <w:spacing w:val="-4"/>
        </w:rPr>
        <w:t xml:space="preserve"> </w:t>
      </w:r>
      <w:r>
        <w:rPr>
          <w:b w:val="0"/>
        </w:rPr>
        <w:t>должен</w:t>
      </w:r>
      <w:r>
        <w:rPr>
          <w:b w:val="0"/>
          <w:spacing w:val="-5"/>
        </w:rPr>
        <w:t xml:space="preserve"> </w:t>
      </w:r>
      <w:r>
        <w:rPr>
          <w:b w:val="0"/>
        </w:rPr>
        <w:t>выполнить</w:t>
      </w:r>
      <w:r>
        <w:rPr>
          <w:b w:val="0"/>
          <w:spacing w:val="-5"/>
        </w:rPr>
        <w:t xml:space="preserve"> </w:t>
      </w:r>
      <w:r>
        <w:rPr>
          <w:b w:val="0"/>
        </w:rPr>
        <w:t>обе части</w:t>
      </w:r>
      <w:r>
        <w:rPr>
          <w:b w:val="0"/>
          <w:spacing w:val="-2"/>
        </w:rPr>
        <w:t xml:space="preserve"> </w:t>
      </w:r>
      <w:r>
        <w:rPr>
          <w:b w:val="0"/>
        </w:rPr>
        <w:t>работы.</w:t>
      </w:r>
      <w:r>
        <w:rPr>
          <w:b w:val="0"/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выполнивших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одну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(первую или</w:t>
      </w:r>
      <w:r>
        <w:rPr>
          <w:spacing w:val="40"/>
        </w:rPr>
        <w:t xml:space="preserve"> </w:t>
      </w:r>
      <w:r>
        <w:t>вторую),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учитываются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обработке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предоставляются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разделе</w:t>
      </w:r>
    </w:p>
    <w:p w:rsidR="006F35A7" w:rsidRDefault="00D524F5">
      <w:pPr>
        <w:spacing w:before="2"/>
        <w:ind w:left="287"/>
        <w:rPr>
          <w:b/>
          <w:sz w:val="24"/>
        </w:rPr>
      </w:pPr>
      <w:r>
        <w:rPr>
          <w:b/>
          <w:spacing w:val="-2"/>
          <w:sz w:val="24"/>
        </w:rPr>
        <w:t>«Аналитика».</w:t>
      </w:r>
    </w:p>
    <w:p w:rsidR="006F35A7" w:rsidRDefault="00D524F5">
      <w:pPr>
        <w:pStyle w:val="a3"/>
        <w:spacing w:before="137" w:line="360" w:lineRule="auto"/>
        <w:ind w:left="287" w:right="123" w:firstLine="706"/>
        <w:jc w:val="both"/>
      </w:pPr>
      <w:r>
        <w:t>Участниками</w:t>
      </w:r>
      <w:r>
        <w:rPr>
          <w:spacing w:val="-4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обучающиеся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имеющим государственную аккредитацию образовательным программам начального общего,</w:t>
      </w:r>
      <w:r>
        <w:rPr>
          <w:spacing w:val="40"/>
        </w:rPr>
        <w:t xml:space="preserve"> </w:t>
      </w:r>
      <w:bookmarkStart w:id="3" w:name="Если_проверочная_работа_состоит_из_двух_"/>
      <w:bookmarkEnd w:id="3"/>
      <w:r>
        <w:t>основного общего и среднего общего образования (далее – ОО) за исключением обучающих</w:t>
      </w:r>
      <w:r w:rsidR="007516B2">
        <w:t>ся 1 - 3, 9 классов</w:t>
      </w:r>
      <w:bookmarkStart w:id="4" w:name="_GoBack"/>
      <w:bookmarkEnd w:id="4"/>
      <w:r>
        <w:t>.</w:t>
      </w:r>
    </w:p>
    <w:p w:rsidR="006F35A7" w:rsidRDefault="00D524F5">
      <w:pPr>
        <w:pStyle w:val="a3"/>
        <w:spacing w:line="360" w:lineRule="auto"/>
        <w:ind w:left="287" w:right="123" w:firstLine="706"/>
        <w:jc w:val="both"/>
      </w:pPr>
      <w:r>
        <w:t>Обучающиеся с ограниченными возможностями здоровья принимают участие в мероприятиях по оценке качества образования по решению образовательных организаций, с согласия родителей (законных представителей) и с учетом особенностей состояния здоровья и психофизического развития. При этом необходимо учитывать, что контрольные измерительные материалы для проведения проверочных работ составлены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:rsidR="006F35A7" w:rsidRDefault="00D524F5">
      <w:pPr>
        <w:pStyle w:val="a3"/>
        <w:spacing w:line="360" w:lineRule="auto"/>
        <w:ind w:left="287" w:right="124" w:firstLine="706"/>
        <w:jc w:val="both"/>
      </w:pPr>
      <w:r>
        <w:t>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компетенцией.</w:t>
      </w:r>
    </w:p>
    <w:p w:rsidR="006F35A7" w:rsidRDefault="006F35A7">
      <w:pPr>
        <w:pStyle w:val="a3"/>
        <w:spacing w:line="360" w:lineRule="auto"/>
        <w:jc w:val="both"/>
        <w:sectPr w:rsidR="006F35A7">
          <w:footerReference w:type="default" r:id="rId7"/>
          <w:type w:val="continuous"/>
          <w:pgSz w:w="11910" w:h="16840"/>
          <w:pgMar w:top="1020" w:right="425" w:bottom="1220" w:left="1417" w:header="0" w:footer="1037" w:gutter="0"/>
          <w:pgNumType w:start="1"/>
          <w:cols w:space="720"/>
        </w:sectPr>
      </w:pPr>
    </w:p>
    <w:p w:rsidR="006F35A7" w:rsidRDefault="00603E79" w:rsidP="00603E79">
      <w:pPr>
        <w:pStyle w:val="a3"/>
        <w:tabs>
          <w:tab w:val="left" w:pos="0"/>
        </w:tabs>
        <w:spacing w:before="57"/>
        <w:ind w:firstLine="284"/>
      </w:pPr>
      <w:r>
        <w:rPr>
          <w:spacing w:val="-10"/>
        </w:rPr>
        <w:lastRenderedPageBreak/>
        <w:t xml:space="preserve">    </w:t>
      </w:r>
      <w:r w:rsidR="00D524F5">
        <w:rPr>
          <w:spacing w:val="-10"/>
        </w:rPr>
        <w:t>В</w:t>
      </w:r>
      <w:r w:rsidR="00D524F5">
        <w:tab/>
      </w:r>
      <w:r w:rsidR="00D524F5">
        <w:rPr>
          <w:spacing w:val="-5"/>
        </w:rPr>
        <w:t>ВПР</w:t>
      </w:r>
      <w:r w:rsidR="00D524F5">
        <w:tab/>
      </w:r>
      <w:r w:rsidR="00D524F5">
        <w:rPr>
          <w:spacing w:val="-2"/>
        </w:rPr>
        <w:t>принимают</w:t>
      </w:r>
      <w:r w:rsidR="00D524F5">
        <w:tab/>
      </w:r>
      <w:r w:rsidR="00D524F5">
        <w:rPr>
          <w:spacing w:val="-2"/>
        </w:rPr>
        <w:t>участие:</w:t>
      </w:r>
    </w:p>
    <w:p w:rsidR="006F35A7" w:rsidRDefault="00D524F5">
      <w:pPr>
        <w:pStyle w:val="a4"/>
        <w:numPr>
          <w:ilvl w:val="0"/>
          <w:numId w:val="2"/>
        </w:numPr>
        <w:tabs>
          <w:tab w:val="left" w:pos="262"/>
        </w:tabs>
        <w:spacing w:before="137" w:line="360" w:lineRule="auto"/>
        <w:ind w:right="315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3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язык»,</w:t>
      </w:r>
      <w:r>
        <w:rPr>
          <w:spacing w:val="-3"/>
          <w:sz w:val="24"/>
        </w:rPr>
        <w:t xml:space="preserve"> </w:t>
      </w:r>
      <w:r>
        <w:rPr>
          <w:sz w:val="24"/>
        </w:rPr>
        <w:t>«Математика»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параллели;</w:t>
      </w:r>
      <w:r>
        <w:rPr>
          <w:spacing w:val="-3"/>
          <w:sz w:val="24"/>
        </w:rPr>
        <w:t xml:space="preserve"> </w:t>
      </w:r>
      <w:r>
        <w:rPr>
          <w:sz w:val="24"/>
        </w:rPr>
        <w:t>один предмет («Окружающий мир», «Литературное чтение», «Иностранный (английский, немецкий, французский) язык») распределяется федеральным организатором для каждого класса на основе случайного выбора;</w:t>
      </w:r>
    </w:p>
    <w:p w:rsidR="006F35A7" w:rsidRDefault="00D524F5">
      <w:pPr>
        <w:pStyle w:val="a4"/>
        <w:numPr>
          <w:ilvl w:val="0"/>
          <w:numId w:val="2"/>
        </w:numPr>
        <w:tabs>
          <w:tab w:val="left" w:pos="262"/>
        </w:tabs>
        <w:spacing w:before="4" w:line="360" w:lineRule="auto"/>
        <w:ind w:firstLine="0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5 классах по предметам «Русский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язык», «Математика» все обучающиеся параллели; два предмета («История», «Литература», «Иностранный (английский, немецкий, французский) язык»,</w:t>
      </w:r>
      <w:r>
        <w:rPr>
          <w:spacing w:val="-5"/>
          <w:sz w:val="24"/>
        </w:rPr>
        <w:t xml:space="preserve"> </w:t>
      </w:r>
      <w:r>
        <w:rPr>
          <w:sz w:val="24"/>
        </w:rPr>
        <w:t>«География»,</w:t>
      </w:r>
      <w:r>
        <w:rPr>
          <w:spacing w:val="-5"/>
          <w:sz w:val="24"/>
        </w:rPr>
        <w:t xml:space="preserve"> </w:t>
      </w:r>
      <w:r>
        <w:rPr>
          <w:sz w:val="24"/>
        </w:rPr>
        <w:t>«Биология»)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 класса на основе случайного выбора;</w:t>
      </w:r>
    </w:p>
    <w:p w:rsidR="006F35A7" w:rsidRDefault="00D524F5">
      <w:pPr>
        <w:pStyle w:val="a4"/>
        <w:numPr>
          <w:ilvl w:val="0"/>
          <w:numId w:val="2"/>
        </w:numPr>
        <w:tabs>
          <w:tab w:val="left" w:pos="262"/>
        </w:tabs>
        <w:spacing w:line="360" w:lineRule="auto"/>
        <w:ind w:firstLine="0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6 классах по предметам «Русский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язык», «Математика» все обучающиеся параллели; два предмета («История», «Литература», «Иностранный (английский, немецкий, французский) язык»,</w:t>
      </w:r>
      <w:r>
        <w:rPr>
          <w:spacing w:val="-5"/>
          <w:sz w:val="24"/>
        </w:rPr>
        <w:t xml:space="preserve"> </w:t>
      </w:r>
      <w:r>
        <w:rPr>
          <w:sz w:val="24"/>
        </w:rPr>
        <w:t>«География»,</w:t>
      </w:r>
      <w:r>
        <w:rPr>
          <w:spacing w:val="-5"/>
          <w:sz w:val="24"/>
        </w:rPr>
        <w:t xml:space="preserve"> </w:t>
      </w:r>
      <w:r>
        <w:rPr>
          <w:sz w:val="24"/>
        </w:rPr>
        <w:t>«Биология»)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организатором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 класса на основе случайного выбора;</w:t>
      </w:r>
    </w:p>
    <w:p w:rsidR="006F35A7" w:rsidRDefault="00D524F5">
      <w:pPr>
        <w:pStyle w:val="a4"/>
        <w:numPr>
          <w:ilvl w:val="0"/>
          <w:numId w:val="2"/>
        </w:numPr>
        <w:tabs>
          <w:tab w:val="left" w:pos="262"/>
        </w:tabs>
        <w:spacing w:line="360" w:lineRule="auto"/>
        <w:ind w:right="482" w:firstLine="0"/>
        <w:rPr>
          <w:sz w:val="24"/>
        </w:rPr>
      </w:pPr>
      <w:r>
        <w:rPr>
          <w:sz w:val="24"/>
        </w:rPr>
        <w:t>в 7 классах по предметам «Русский язык», «Математика» (базовая или с углубленным изучением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предмета)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параллели;</w:t>
      </w:r>
      <w:r>
        <w:rPr>
          <w:spacing w:val="-5"/>
          <w:sz w:val="24"/>
        </w:rPr>
        <w:t xml:space="preserve"> </w:t>
      </w:r>
      <w:r>
        <w:rPr>
          <w:sz w:val="24"/>
        </w:rPr>
        <w:t>два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5"/>
          <w:sz w:val="24"/>
        </w:rPr>
        <w:t xml:space="preserve"> </w:t>
      </w:r>
      <w:r>
        <w:rPr>
          <w:sz w:val="24"/>
        </w:rPr>
        <w:t>(«История»,</w:t>
      </w:r>
      <w:r>
        <w:rPr>
          <w:spacing w:val="-5"/>
          <w:sz w:val="24"/>
        </w:rPr>
        <w:t xml:space="preserve"> </w:t>
      </w:r>
      <w:r>
        <w:rPr>
          <w:sz w:val="24"/>
        </w:rPr>
        <w:t>«Литература»,</w:t>
      </w:r>
    </w:p>
    <w:p w:rsidR="006F35A7" w:rsidRDefault="00D524F5">
      <w:pPr>
        <w:pStyle w:val="a3"/>
        <w:spacing w:line="274" w:lineRule="exact"/>
        <w:ind w:left="121"/>
      </w:pPr>
      <w:r>
        <w:t>«Иностранный</w:t>
      </w:r>
      <w:r>
        <w:rPr>
          <w:spacing w:val="-3"/>
        </w:rPr>
        <w:t xml:space="preserve"> </w:t>
      </w:r>
      <w:r>
        <w:t>(английский,</w:t>
      </w:r>
      <w:r>
        <w:rPr>
          <w:spacing w:val="-2"/>
        </w:rPr>
        <w:t xml:space="preserve"> </w:t>
      </w:r>
      <w:r>
        <w:t>немецкий,</w:t>
      </w:r>
      <w:r>
        <w:rPr>
          <w:spacing w:val="-2"/>
        </w:rPr>
        <w:t xml:space="preserve"> </w:t>
      </w:r>
      <w:r>
        <w:t>французский)</w:t>
      </w:r>
      <w:r>
        <w:rPr>
          <w:spacing w:val="-2"/>
        </w:rPr>
        <w:t xml:space="preserve"> </w:t>
      </w:r>
      <w:r>
        <w:t>язык»,</w:t>
      </w:r>
      <w:r>
        <w:rPr>
          <w:spacing w:val="-2"/>
        </w:rPr>
        <w:t xml:space="preserve"> </w:t>
      </w:r>
      <w:r>
        <w:t>«География»,</w:t>
      </w:r>
      <w:r>
        <w:rPr>
          <w:spacing w:val="-1"/>
        </w:rPr>
        <w:t xml:space="preserve"> </w:t>
      </w:r>
      <w:r>
        <w:rPr>
          <w:spacing w:val="-2"/>
        </w:rPr>
        <w:t>«Биология»,</w:t>
      </w:r>
    </w:p>
    <w:p w:rsidR="006F35A7" w:rsidRDefault="00D524F5">
      <w:pPr>
        <w:pStyle w:val="a3"/>
        <w:spacing w:before="135" w:line="360" w:lineRule="auto"/>
        <w:ind w:left="121" w:right="276"/>
      </w:pPr>
      <w:r>
        <w:t>«Физика» (базовая или с углубленным изучением предмета), «Информатика») распределяются</w:t>
      </w:r>
      <w:r>
        <w:rPr>
          <w:spacing w:val="-5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организатором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 xml:space="preserve">случайного </w:t>
      </w:r>
      <w:r>
        <w:rPr>
          <w:spacing w:val="-2"/>
        </w:rPr>
        <w:t>выбора;</w:t>
      </w:r>
    </w:p>
    <w:p w:rsidR="006F35A7" w:rsidRDefault="00D524F5">
      <w:pPr>
        <w:pStyle w:val="a4"/>
        <w:numPr>
          <w:ilvl w:val="0"/>
          <w:numId w:val="2"/>
        </w:numPr>
        <w:tabs>
          <w:tab w:val="left" w:pos="262"/>
        </w:tabs>
        <w:spacing w:before="3" w:line="362" w:lineRule="auto"/>
        <w:ind w:right="954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3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язык»,</w:t>
      </w:r>
      <w:r>
        <w:rPr>
          <w:spacing w:val="-3"/>
          <w:sz w:val="24"/>
        </w:rPr>
        <w:t xml:space="preserve"> </w:t>
      </w:r>
      <w:r>
        <w:rPr>
          <w:sz w:val="24"/>
        </w:rPr>
        <w:t>«Математика»</w:t>
      </w:r>
      <w:r>
        <w:rPr>
          <w:spacing w:val="-3"/>
          <w:sz w:val="24"/>
        </w:rPr>
        <w:t xml:space="preserve"> </w:t>
      </w:r>
      <w:r>
        <w:rPr>
          <w:sz w:val="24"/>
        </w:rPr>
        <w:t>(базовая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углубленным изучением предмета) все обучающиеся параллели; два предмета («История»,</w:t>
      </w:r>
    </w:p>
    <w:p w:rsidR="006F35A7" w:rsidRDefault="00D524F5">
      <w:pPr>
        <w:pStyle w:val="a3"/>
        <w:spacing w:line="362" w:lineRule="auto"/>
        <w:ind w:left="121" w:right="276"/>
      </w:pPr>
      <w:r>
        <w:t>«Обществознание», «Литература», «Иностранный (английский, немецкий, французский) язык»,</w:t>
      </w:r>
      <w:r>
        <w:rPr>
          <w:spacing w:val="-3"/>
        </w:rPr>
        <w:t xml:space="preserve"> </w:t>
      </w:r>
      <w:r>
        <w:t>«География»,</w:t>
      </w:r>
      <w:r>
        <w:rPr>
          <w:spacing w:val="-3"/>
        </w:rPr>
        <w:t xml:space="preserve"> </w:t>
      </w:r>
      <w:r>
        <w:t>«Биология»,</w:t>
      </w:r>
      <w:r>
        <w:rPr>
          <w:spacing w:val="-3"/>
        </w:rPr>
        <w:t xml:space="preserve"> </w:t>
      </w:r>
      <w:r>
        <w:t>«Химия»,</w:t>
      </w:r>
      <w:r>
        <w:rPr>
          <w:spacing w:val="-3"/>
        </w:rPr>
        <w:t xml:space="preserve"> </w:t>
      </w:r>
      <w:r>
        <w:t>«Физика»</w:t>
      </w:r>
      <w:r>
        <w:rPr>
          <w:spacing w:val="-3"/>
        </w:rPr>
        <w:t xml:space="preserve"> </w:t>
      </w:r>
      <w:r>
        <w:t>(базовая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углубленным</w:t>
      </w:r>
      <w:r>
        <w:rPr>
          <w:spacing w:val="-3"/>
        </w:rPr>
        <w:t xml:space="preserve"> </w:t>
      </w:r>
      <w:r>
        <w:t>изучением предмета),</w:t>
      </w:r>
      <w:r>
        <w:rPr>
          <w:spacing w:val="-5"/>
        </w:rPr>
        <w:t xml:space="preserve"> </w:t>
      </w:r>
      <w:r>
        <w:t>«Информатика»)</w:t>
      </w:r>
      <w:r>
        <w:rPr>
          <w:spacing w:val="-5"/>
        </w:rPr>
        <w:t xml:space="preserve"> </w:t>
      </w:r>
      <w:r>
        <w:t>распределяются</w:t>
      </w:r>
      <w:r>
        <w:rPr>
          <w:spacing w:val="-5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организатором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класса на основе случайного выбора.</w:t>
      </w:r>
    </w:p>
    <w:p w:rsidR="006F35A7" w:rsidRPr="00603E79" w:rsidRDefault="00D524F5">
      <w:pPr>
        <w:pStyle w:val="a3"/>
        <w:spacing w:line="271" w:lineRule="exact"/>
        <w:ind w:left="961"/>
        <w:rPr>
          <w:b/>
        </w:rPr>
      </w:pPr>
      <w:r w:rsidRPr="00603E79">
        <w:rPr>
          <w:b/>
        </w:rPr>
        <w:t>Проведение</w:t>
      </w:r>
      <w:r w:rsidRPr="00603E79">
        <w:rPr>
          <w:b/>
          <w:spacing w:val="-1"/>
        </w:rPr>
        <w:t xml:space="preserve"> </w:t>
      </w:r>
      <w:r w:rsidRPr="00603E79">
        <w:rPr>
          <w:b/>
        </w:rPr>
        <w:t>ВПР</w:t>
      </w:r>
      <w:r w:rsidRPr="00603E79">
        <w:rPr>
          <w:b/>
          <w:spacing w:val="-1"/>
        </w:rPr>
        <w:t xml:space="preserve"> </w:t>
      </w:r>
      <w:r w:rsidRPr="00603E79">
        <w:rPr>
          <w:b/>
        </w:rPr>
        <w:t>в</w:t>
      </w:r>
      <w:r w:rsidRPr="00603E79">
        <w:rPr>
          <w:b/>
          <w:spacing w:val="-1"/>
        </w:rPr>
        <w:t xml:space="preserve"> </w:t>
      </w:r>
      <w:r w:rsidRPr="00603E79">
        <w:rPr>
          <w:b/>
        </w:rPr>
        <w:t>4–8 классах по</w:t>
      </w:r>
      <w:r w:rsidRPr="00603E79">
        <w:rPr>
          <w:b/>
          <w:spacing w:val="-1"/>
        </w:rPr>
        <w:t xml:space="preserve"> </w:t>
      </w:r>
      <w:r w:rsidRPr="00603E79">
        <w:rPr>
          <w:b/>
        </w:rPr>
        <w:t xml:space="preserve">предметам на основе случайного </w:t>
      </w:r>
      <w:r w:rsidRPr="00603E79">
        <w:rPr>
          <w:b/>
          <w:spacing w:val="-2"/>
        </w:rPr>
        <w:t>выбора</w:t>
      </w:r>
    </w:p>
    <w:p w:rsidR="006F35A7" w:rsidRDefault="00D524F5">
      <w:pPr>
        <w:pStyle w:val="a3"/>
        <w:spacing w:before="137" w:line="362" w:lineRule="auto"/>
        <w:ind w:left="121" w:right="276" w:firstLine="720"/>
      </w:pPr>
      <w:r>
        <w:t>Для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ВПР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предметам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случайного</w:t>
      </w:r>
      <w:r>
        <w:rPr>
          <w:spacing w:val="-4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предметы распределены по группам:</w:t>
      </w:r>
    </w:p>
    <w:p w:rsidR="006F35A7" w:rsidRDefault="00D524F5">
      <w:pPr>
        <w:pStyle w:val="a4"/>
        <w:numPr>
          <w:ilvl w:val="0"/>
          <w:numId w:val="1"/>
        </w:numPr>
        <w:tabs>
          <w:tab w:val="left" w:pos="361"/>
        </w:tabs>
        <w:spacing w:line="362" w:lineRule="auto"/>
        <w:ind w:right="429" w:firstLine="0"/>
        <w:rPr>
          <w:sz w:val="24"/>
        </w:rPr>
      </w:pPr>
      <w:r>
        <w:rPr>
          <w:sz w:val="24"/>
        </w:rPr>
        <w:t>«Группа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№1»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урок,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чем 45 минут;</w:t>
      </w:r>
    </w:p>
    <w:p w:rsidR="006F35A7" w:rsidRDefault="00D524F5">
      <w:pPr>
        <w:pStyle w:val="a4"/>
        <w:numPr>
          <w:ilvl w:val="0"/>
          <w:numId w:val="1"/>
        </w:numPr>
        <w:tabs>
          <w:tab w:val="left" w:pos="361"/>
        </w:tabs>
        <w:spacing w:line="362" w:lineRule="auto"/>
        <w:ind w:right="516" w:firstLine="0"/>
        <w:rPr>
          <w:sz w:val="24"/>
        </w:rPr>
      </w:pPr>
      <w:r>
        <w:rPr>
          <w:sz w:val="24"/>
        </w:rPr>
        <w:t>«Группа</w:t>
      </w:r>
      <w:r>
        <w:rPr>
          <w:spacing w:val="-3"/>
          <w:sz w:val="24"/>
        </w:rPr>
        <w:t xml:space="preserve"> </w:t>
      </w:r>
      <w:r>
        <w:rPr>
          <w:sz w:val="24"/>
        </w:rPr>
        <w:t>№2»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состоящие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3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чем 45 минут каждый.</w:t>
      </w:r>
    </w:p>
    <w:p w:rsidR="006F35A7" w:rsidRDefault="006F35A7">
      <w:pPr>
        <w:pStyle w:val="a3"/>
      </w:pPr>
    </w:p>
    <w:p w:rsidR="006F35A7" w:rsidRDefault="006F35A7">
      <w:pPr>
        <w:pStyle w:val="a3"/>
      </w:pPr>
    </w:p>
    <w:p w:rsidR="00603E79" w:rsidRDefault="00603E79">
      <w:pPr>
        <w:pStyle w:val="a3"/>
      </w:pPr>
    </w:p>
    <w:p w:rsidR="00603E79" w:rsidRDefault="00603E79">
      <w:pPr>
        <w:pStyle w:val="a3"/>
      </w:pPr>
    </w:p>
    <w:p w:rsidR="00603E79" w:rsidRDefault="00603E79">
      <w:pPr>
        <w:pStyle w:val="a3"/>
      </w:pPr>
    </w:p>
    <w:p w:rsidR="00603E79" w:rsidRDefault="00603E79">
      <w:pPr>
        <w:pStyle w:val="a3"/>
      </w:pPr>
    </w:p>
    <w:p w:rsidR="006F35A7" w:rsidRDefault="006F35A7">
      <w:pPr>
        <w:pStyle w:val="a3"/>
      </w:pPr>
    </w:p>
    <w:p w:rsidR="006F35A7" w:rsidRDefault="006F35A7">
      <w:pPr>
        <w:pStyle w:val="a3"/>
        <w:spacing w:before="68"/>
      </w:pPr>
    </w:p>
    <w:p w:rsidR="006F35A7" w:rsidRPr="00603E79" w:rsidRDefault="00D524F5" w:rsidP="00603E79">
      <w:pPr>
        <w:pStyle w:val="a3"/>
        <w:jc w:val="center"/>
        <w:rPr>
          <w:b/>
        </w:rPr>
      </w:pPr>
      <w:bookmarkStart w:id="5" w:name="4._Проведение_ВПР_в_4–8_классах_по_предм"/>
      <w:bookmarkEnd w:id="5"/>
      <w:r w:rsidRPr="00603E79">
        <w:rPr>
          <w:b/>
        </w:rPr>
        <w:lastRenderedPageBreak/>
        <w:t>Распределение</w:t>
      </w:r>
      <w:r w:rsidRPr="00603E79">
        <w:rPr>
          <w:b/>
          <w:spacing w:val="-8"/>
        </w:rPr>
        <w:t xml:space="preserve"> </w:t>
      </w:r>
      <w:r w:rsidRPr="00603E79">
        <w:rPr>
          <w:b/>
        </w:rPr>
        <w:t>предметов</w:t>
      </w:r>
      <w:r w:rsidRPr="00603E79">
        <w:rPr>
          <w:b/>
          <w:spacing w:val="-6"/>
        </w:rPr>
        <w:t xml:space="preserve"> </w:t>
      </w:r>
      <w:r w:rsidRPr="00603E79">
        <w:rPr>
          <w:b/>
        </w:rPr>
        <w:t>по</w:t>
      </w:r>
      <w:r w:rsidRPr="00603E79">
        <w:rPr>
          <w:b/>
          <w:spacing w:val="-8"/>
        </w:rPr>
        <w:t xml:space="preserve"> </w:t>
      </w:r>
      <w:r w:rsidRPr="00603E79">
        <w:rPr>
          <w:b/>
          <w:spacing w:val="-2"/>
        </w:rPr>
        <w:t>группам</w:t>
      </w:r>
    </w:p>
    <w:p w:rsidR="006F35A7" w:rsidRDefault="006F35A7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4"/>
        <w:gridCol w:w="3582"/>
        <w:gridCol w:w="3107"/>
      </w:tblGrid>
      <w:tr w:rsidR="006F35A7">
        <w:trPr>
          <w:trHeight w:val="825"/>
        </w:trPr>
        <w:tc>
          <w:tcPr>
            <w:tcW w:w="3174" w:type="dxa"/>
          </w:tcPr>
          <w:p w:rsidR="006F35A7" w:rsidRDefault="00D524F5">
            <w:pPr>
              <w:pStyle w:val="TableParagraph"/>
              <w:spacing w:line="268" w:lineRule="exact"/>
              <w:ind w:left="1459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  <w:p w:rsidR="006F35A7" w:rsidRDefault="00D524F5">
            <w:pPr>
              <w:pStyle w:val="TableParagraph"/>
              <w:spacing w:before="132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474176" behindDoc="1" locked="0" layoutInCell="1" allowOverlap="1" wp14:anchorId="0278D761" wp14:editId="70EB523E">
                      <wp:simplePos x="0" y="0"/>
                      <wp:positionH relativeFrom="column">
                        <wp:posOffset>3251</wp:posOffset>
                      </wp:positionH>
                      <wp:positionV relativeFrom="paragraph">
                        <wp:posOffset>-175474</wp:posOffset>
                      </wp:positionV>
                      <wp:extent cx="2015489" cy="5321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5489" cy="532130"/>
                                <a:chOff x="0" y="0"/>
                                <a:chExt cx="2015489" cy="5321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3047" y="3047"/>
                                  <a:ext cx="2009139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09139" h="525780">
                                      <a:moveTo>
                                        <a:pt x="0" y="0"/>
                                      </a:moveTo>
                                      <a:lnTo>
                                        <a:pt x="2009139" y="52578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26F057" id="Group 3" o:spid="_x0000_s1026" style="position:absolute;margin-left:.25pt;margin-top:-13.8pt;width:158.7pt;height:41.9pt;z-index:-15842304;mso-wrap-distance-left:0;mso-wrap-distance-right:0" coordsize="20154,5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">
                      <v:shape id="Graphic 4" o:spid="_x0000_s1027" style="position:absolute;left:30;top:30;width:20091;height:5258;visibility:visible;mso-wrap-style:square;v-text-anchor:top" coordsize="2009139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LJi8UA&#10;AADaAAAADwAAAGRycy9kb3ducmV2LnhtbESPW2sCMRSE34X+h3AKvohmK966NYoUBMGH4gXRt8Pm&#10;dHdtcrJsoq7/3hQEH4eZ+YaZzhtrxJVqXzpW8NFLQBBnTpecK9jvlt0JCB+QNRrHpOBOHuazt9YU&#10;U+1uvKHrNuQiQtinqKAIoUql9FlBFn3PVcTR+3W1xRBlnUtd4y3CrZH9JBlJiyXHhQIr+i4o+9te&#10;rIKfyYiHx89DWZ3Xp/H53jHLwcIo1X5vFl8gAjXhFX62V1rBAP6vxBs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UsmLxQAAANoAAAAPAAAAAAAAAAAAAAAAAJgCAABkcnMv&#10;ZG93bnJldi54bWxQSwUGAAAAAAQABAD1AAAAigMAAAAA&#10;" path="m,l2009139,525780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Параллель</w:t>
            </w:r>
          </w:p>
        </w:tc>
        <w:tc>
          <w:tcPr>
            <w:tcW w:w="3582" w:type="dxa"/>
          </w:tcPr>
          <w:p w:rsidR="006F35A7" w:rsidRDefault="00D524F5">
            <w:pPr>
              <w:pStyle w:val="TableParagraph"/>
              <w:spacing w:before="194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3107" w:type="dxa"/>
          </w:tcPr>
          <w:p w:rsidR="006F35A7" w:rsidRDefault="00D524F5">
            <w:pPr>
              <w:pStyle w:val="TableParagraph"/>
              <w:spacing w:before="194"/>
              <w:ind w:left="979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№2</w:t>
            </w:r>
          </w:p>
        </w:tc>
      </w:tr>
      <w:tr w:rsidR="006F35A7">
        <w:trPr>
          <w:trHeight w:val="2073"/>
        </w:trPr>
        <w:tc>
          <w:tcPr>
            <w:tcW w:w="3174" w:type="dxa"/>
          </w:tcPr>
          <w:p w:rsidR="006F35A7" w:rsidRDefault="00D524F5">
            <w:pPr>
              <w:pStyle w:val="TableParagraph"/>
              <w:spacing w:line="362" w:lineRule="auto"/>
              <w:ind w:right="2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4 классы </w:t>
            </w:r>
            <w:r>
              <w:rPr>
                <w:color w:val="202020"/>
                <w:sz w:val="24"/>
              </w:rPr>
              <w:t>(один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предмет из </w:t>
            </w:r>
            <w:r>
              <w:rPr>
                <w:color w:val="202020"/>
                <w:spacing w:val="-2"/>
                <w:sz w:val="24"/>
              </w:rPr>
              <w:t>группы</w:t>
            </w:r>
            <w:r>
              <w:rPr>
                <w:color w:val="202020"/>
                <w:spacing w:val="-1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№1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 xml:space="preserve">распределяется </w:t>
            </w:r>
            <w:r>
              <w:rPr>
                <w:color w:val="202020"/>
                <w:sz w:val="24"/>
              </w:rPr>
              <w:t>для каждого класса</w:t>
            </w:r>
          </w:p>
          <w:p w:rsidR="006F35A7" w:rsidRDefault="00D524F5">
            <w:pPr>
              <w:pStyle w:val="TableParagraph"/>
              <w:spacing w:line="355" w:lineRule="auto"/>
              <w:ind w:right="957"/>
              <w:jc w:val="both"/>
              <w:rPr>
                <w:sz w:val="24"/>
              </w:rPr>
            </w:pPr>
            <w:r>
              <w:rPr>
                <w:color w:val="202020"/>
                <w:sz w:val="24"/>
              </w:rPr>
              <w:t>параллели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на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основе случайного выбора)</w:t>
            </w:r>
          </w:p>
        </w:tc>
        <w:tc>
          <w:tcPr>
            <w:tcW w:w="3582" w:type="dxa"/>
          </w:tcPr>
          <w:p w:rsidR="006F35A7" w:rsidRDefault="00D524F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«Окружающий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мир»,</w:t>
            </w:r>
          </w:p>
          <w:p w:rsidR="006F35A7" w:rsidRDefault="00D524F5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«Литературное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чтение»,</w:t>
            </w:r>
          </w:p>
          <w:p w:rsidR="006F35A7" w:rsidRDefault="00D524F5">
            <w:pPr>
              <w:pStyle w:val="TableParagraph"/>
              <w:spacing w:before="137" w:line="360" w:lineRule="auto"/>
              <w:rPr>
                <w:sz w:val="24"/>
              </w:rPr>
            </w:pPr>
            <w:r>
              <w:rPr>
                <w:sz w:val="24"/>
              </w:rPr>
              <w:t xml:space="preserve">«Иностранный (английский, </w:t>
            </w:r>
            <w:r>
              <w:rPr>
                <w:spacing w:val="-2"/>
                <w:sz w:val="24"/>
              </w:rPr>
              <w:t>немецкий,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французский)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язык»</w:t>
            </w:r>
          </w:p>
        </w:tc>
        <w:tc>
          <w:tcPr>
            <w:tcW w:w="3107" w:type="dxa"/>
          </w:tcPr>
          <w:p w:rsidR="006F35A7" w:rsidRDefault="006F35A7">
            <w:pPr>
              <w:pStyle w:val="TableParagraph"/>
              <w:ind w:left="0"/>
              <w:rPr>
                <w:sz w:val="24"/>
              </w:rPr>
            </w:pPr>
          </w:p>
        </w:tc>
      </w:tr>
      <w:tr w:rsidR="007C4E57" w:rsidTr="00394C16">
        <w:trPr>
          <w:trHeight w:val="2908"/>
        </w:trPr>
        <w:tc>
          <w:tcPr>
            <w:tcW w:w="3174" w:type="dxa"/>
          </w:tcPr>
          <w:p w:rsidR="007C4E57" w:rsidRDefault="007C4E57">
            <w:pPr>
              <w:pStyle w:val="TableParagraph"/>
              <w:spacing w:line="360" w:lineRule="auto"/>
              <w:ind w:right="69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классы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(два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предмета распределяются для</w:t>
            </w:r>
          </w:p>
          <w:p w:rsidR="007C4E57" w:rsidRDefault="007C4E5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каждого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класса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параллели</w:t>
            </w:r>
          </w:p>
          <w:p w:rsidR="007C4E57" w:rsidRDefault="007C4E57">
            <w:pPr>
              <w:pStyle w:val="TableParagraph"/>
              <w:spacing w:before="128"/>
              <w:rPr>
                <w:sz w:val="24"/>
              </w:rPr>
            </w:pPr>
            <w:r>
              <w:rPr>
                <w:color w:val="202020"/>
                <w:sz w:val="24"/>
              </w:rPr>
              <w:t>на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основе </w:t>
            </w:r>
            <w:r>
              <w:rPr>
                <w:color w:val="202020"/>
                <w:spacing w:val="-2"/>
                <w:sz w:val="24"/>
              </w:rPr>
              <w:t>случайного</w:t>
            </w:r>
          </w:p>
          <w:p w:rsidR="007C4E57" w:rsidRDefault="007C4E57">
            <w:pPr>
              <w:pStyle w:val="TableParagraph"/>
              <w:spacing w:line="360" w:lineRule="auto"/>
              <w:ind w:right="527"/>
              <w:rPr>
                <w:sz w:val="24"/>
              </w:rPr>
            </w:pPr>
            <w:r>
              <w:rPr>
                <w:color w:val="202020"/>
                <w:sz w:val="24"/>
              </w:rPr>
              <w:t>выбора:</w:t>
            </w:r>
            <w:r>
              <w:rPr>
                <w:color w:val="202020"/>
                <w:spacing w:val="-1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один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предмет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из группы №1, второй – из</w:t>
            </w:r>
          </w:p>
          <w:p w:rsidR="007C4E57" w:rsidRDefault="007C4E57" w:rsidP="00835A93">
            <w:pPr>
              <w:pStyle w:val="TableParagraph"/>
              <w:rPr>
                <w:sz w:val="24"/>
              </w:rPr>
            </w:pPr>
            <w:r>
              <w:rPr>
                <w:color w:val="202020"/>
                <w:sz w:val="24"/>
              </w:rPr>
              <w:t>группы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pacing w:val="-5"/>
                <w:sz w:val="24"/>
              </w:rPr>
              <w:t>№2)</w:t>
            </w:r>
          </w:p>
        </w:tc>
        <w:tc>
          <w:tcPr>
            <w:tcW w:w="3582" w:type="dxa"/>
          </w:tcPr>
          <w:p w:rsidR="007C4E57" w:rsidRDefault="007C4E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«История»,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«Литература»,</w:t>
            </w:r>
          </w:p>
          <w:p w:rsidR="007C4E57" w:rsidRDefault="007C4E57">
            <w:pPr>
              <w:pStyle w:val="TableParagraph"/>
              <w:spacing w:before="132" w:line="360" w:lineRule="auto"/>
              <w:rPr>
                <w:sz w:val="24"/>
              </w:rPr>
            </w:pPr>
            <w:r>
              <w:rPr>
                <w:sz w:val="24"/>
              </w:rPr>
              <w:t xml:space="preserve">«Иностранный (английский, </w:t>
            </w:r>
            <w:r>
              <w:rPr>
                <w:spacing w:val="-2"/>
                <w:sz w:val="24"/>
              </w:rPr>
              <w:t>немецкий,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французский)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язык»</w:t>
            </w:r>
          </w:p>
        </w:tc>
        <w:tc>
          <w:tcPr>
            <w:tcW w:w="3107" w:type="dxa"/>
          </w:tcPr>
          <w:p w:rsidR="007C4E57" w:rsidRDefault="007C4E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«География»,</w:t>
            </w:r>
            <w:r>
              <w:rPr>
                <w:color w:val="202020"/>
                <w:spacing w:val="-2"/>
                <w:sz w:val="24"/>
              </w:rPr>
              <w:t xml:space="preserve"> «Биология»</w:t>
            </w:r>
          </w:p>
        </w:tc>
      </w:tr>
      <w:tr w:rsidR="006F35A7">
        <w:trPr>
          <w:trHeight w:val="2899"/>
        </w:trPr>
        <w:tc>
          <w:tcPr>
            <w:tcW w:w="3174" w:type="dxa"/>
          </w:tcPr>
          <w:p w:rsidR="006F35A7" w:rsidRDefault="00D524F5">
            <w:pPr>
              <w:pStyle w:val="TableParagraph"/>
              <w:spacing w:line="362" w:lineRule="auto"/>
              <w:ind w:right="693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(два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предмета распределяются для</w:t>
            </w:r>
          </w:p>
          <w:p w:rsidR="006F35A7" w:rsidRDefault="00D524F5">
            <w:pPr>
              <w:pStyle w:val="TableParagraph"/>
              <w:spacing w:line="357" w:lineRule="auto"/>
              <w:ind w:right="219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каждого</w:t>
            </w:r>
            <w:r>
              <w:rPr>
                <w:color w:val="202020"/>
                <w:spacing w:val="-1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класса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 xml:space="preserve">параллели </w:t>
            </w:r>
            <w:r>
              <w:rPr>
                <w:color w:val="202020"/>
                <w:sz w:val="24"/>
              </w:rPr>
              <w:t>на основе случайного выбора: один предмет из группы №1, второй – из группы №2)</w:t>
            </w:r>
          </w:p>
        </w:tc>
        <w:tc>
          <w:tcPr>
            <w:tcW w:w="3582" w:type="dxa"/>
          </w:tcPr>
          <w:p w:rsidR="006F35A7" w:rsidRDefault="00D524F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«История»,</w:t>
            </w:r>
          </w:p>
          <w:p w:rsidR="006F35A7" w:rsidRDefault="00D524F5">
            <w:pPr>
              <w:pStyle w:val="TableParagraph"/>
              <w:spacing w:before="137"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«Литература», «Иностранный </w:t>
            </w:r>
            <w:r>
              <w:rPr>
                <w:sz w:val="24"/>
              </w:rPr>
              <w:t>(английский, немецкий,</w:t>
            </w:r>
          </w:p>
          <w:p w:rsidR="006F35A7" w:rsidRDefault="00D524F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французский)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язык»</w:t>
            </w:r>
          </w:p>
        </w:tc>
        <w:tc>
          <w:tcPr>
            <w:tcW w:w="3107" w:type="dxa"/>
          </w:tcPr>
          <w:p w:rsidR="006F35A7" w:rsidRDefault="00D524F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«География»,</w:t>
            </w:r>
            <w:r>
              <w:rPr>
                <w:color w:val="202020"/>
                <w:spacing w:val="-2"/>
                <w:sz w:val="24"/>
              </w:rPr>
              <w:t xml:space="preserve"> «Биология»</w:t>
            </w:r>
          </w:p>
        </w:tc>
      </w:tr>
      <w:tr w:rsidR="006F35A7">
        <w:trPr>
          <w:trHeight w:val="2899"/>
        </w:trPr>
        <w:tc>
          <w:tcPr>
            <w:tcW w:w="3174" w:type="dxa"/>
          </w:tcPr>
          <w:p w:rsidR="006F35A7" w:rsidRDefault="00D524F5">
            <w:pPr>
              <w:pStyle w:val="TableParagraph"/>
              <w:spacing w:line="364" w:lineRule="auto"/>
              <w:ind w:right="69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классы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(два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предмета распределяются для</w:t>
            </w:r>
          </w:p>
          <w:p w:rsidR="006F35A7" w:rsidRDefault="00D524F5">
            <w:pPr>
              <w:pStyle w:val="TableParagraph"/>
              <w:spacing w:line="360" w:lineRule="auto"/>
              <w:ind w:right="219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каждого</w:t>
            </w:r>
            <w:r>
              <w:rPr>
                <w:color w:val="202020"/>
                <w:spacing w:val="-1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класса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 xml:space="preserve">параллели </w:t>
            </w:r>
            <w:r>
              <w:rPr>
                <w:color w:val="202020"/>
                <w:sz w:val="24"/>
              </w:rPr>
              <w:t>на основе случайного выбора: один предмет из группы №1, второй – из</w:t>
            </w:r>
          </w:p>
          <w:p w:rsidR="006F35A7" w:rsidRDefault="00D524F5">
            <w:pPr>
              <w:pStyle w:val="TableParagraph"/>
              <w:rPr>
                <w:sz w:val="24"/>
              </w:rPr>
            </w:pPr>
            <w:r>
              <w:rPr>
                <w:color w:val="202020"/>
                <w:sz w:val="24"/>
              </w:rPr>
              <w:t>группы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pacing w:val="-5"/>
                <w:sz w:val="24"/>
              </w:rPr>
              <w:t>№2)</w:t>
            </w:r>
          </w:p>
        </w:tc>
        <w:tc>
          <w:tcPr>
            <w:tcW w:w="3582" w:type="dxa"/>
          </w:tcPr>
          <w:p w:rsidR="006F35A7" w:rsidRDefault="00D524F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«История»,</w:t>
            </w:r>
          </w:p>
          <w:p w:rsidR="006F35A7" w:rsidRDefault="00D524F5">
            <w:pPr>
              <w:pStyle w:val="TableParagraph"/>
              <w:spacing w:before="137" w:line="35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«Литература», «Иностранный </w:t>
            </w:r>
            <w:r>
              <w:rPr>
                <w:sz w:val="24"/>
              </w:rPr>
              <w:t>(английский, немецкий,</w:t>
            </w:r>
          </w:p>
          <w:p w:rsidR="006F35A7" w:rsidRDefault="00D524F5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французский)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язык»</w:t>
            </w:r>
          </w:p>
        </w:tc>
        <w:tc>
          <w:tcPr>
            <w:tcW w:w="3107" w:type="dxa"/>
          </w:tcPr>
          <w:p w:rsidR="006F35A7" w:rsidRDefault="00D524F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«География»,</w:t>
            </w:r>
            <w:r>
              <w:rPr>
                <w:color w:val="202020"/>
                <w:spacing w:val="-2"/>
                <w:sz w:val="24"/>
              </w:rPr>
              <w:t xml:space="preserve"> «Биология»,</w:t>
            </w:r>
          </w:p>
          <w:p w:rsidR="006F35A7" w:rsidRDefault="00D524F5">
            <w:pPr>
              <w:pStyle w:val="TableParagraph"/>
              <w:spacing w:before="137"/>
              <w:rPr>
                <w:sz w:val="24"/>
              </w:rPr>
            </w:pPr>
            <w:r>
              <w:rPr>
                <w:color w:val="202020"/>
                <w:sz w:val="24"/>
              </w:rPr>
              <w:t>«Физика»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(базовая),</w:t>
            </w:r>
          </w:p>
          <w:p w:rsidR="006F35A7" w:rsidRDefault="00D524F5">
            <w:pPr>
              <w:pStyle w:val="TableParagraph"/>
              <w:spacing w:before="137" w:line="360" w:lineRule="auto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«Физика»</w:t>
            </w:r>
            <w:r>
              <w:rPr>
                <w:color w:val="202020"/>
                <w:spacing w:val="-16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(с</w:t>
            </w:r>
            <w:r>
              <w:rPr>
                <w:color w:val="202020"/>
                <w:spacing w:val="-10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 xml:space="preserve">углубленным </w:t>
            </w:r>
            <w:r>
              <w:rPr>
                <w:color w:val="202020"/>
                <w:sz w:val="24"/>
              </w:rPr>
              <w:t>изучением предмета),</w:t>
            </w:r>
          </w:p>
          <w:p w:rsidR="006F35A7" w:rsidRDefault="00D524F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«Информатика»</w:t>
            </w:r>
          </w:p>
        </w:tc>
      </w:tr>
      <w:tr w:rsidR="006F35A7">
        <w:trPr>
          <w:trHeight w:val="2899"/>
        </w:trPr>
        <w:tc>
          <w:tcPr>
            <w:tcW w:w="3174" w:type="dxa"/>
          </w:tcPr>
          <w:p w:rsidR="006F35A7" w:rsidRDefault="00D524F5">
            <w:pPr>
              <w:pStyle w:val="TableParagraph"/>
              <w:spacing w:line="360" w:lineRule="auto"/>
              <w:ind w:right="693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классы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(два</w:t>
            </w:r>
            <w:r>
              <w:rPr>
                <w:color w:val="202020"/>
                <w:spacing w:val="-1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предмета распределяются для</w:t>
            </w:r>
          </w:p>
          <w:p w:rsidR="006F35A7" w:rsidRDefault="00D524F5">
            <w:pPr>
              <w:pStyle w:val="TableParagraph"/>
              <w:spacing w:line="360" w:lineRule="auto"/>
              <w:ind w:right="219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каждого</w:t>
            </w:r>
            <w:r>
              <w:rPr>
                <w:color w:val="202020"/>
                <w:spacing w:val="-11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класса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 xml:space="preserve">параллели </w:t>
            </w:r>
            <w:r>
              <w:rPr>
                <w:color w:val="202020"/>
                <w:sz w:val="24"/>
              </w:rPr>
              <w:t>на основе случайного выбора: один предмет из группы №1, второй – из</w:t>
            </w:r>
          </w:p>
          <w:p w:rsidR="006F35A7" w:rsidRDefault="00D524F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группы</w:t>
            </w:r>
            <w:r>
              <w:rPr>
                <w:color w:val="202020"/>
                <w:spacing w:val="-5"/>
                <w:sz w:val="24"/>
              </w:rPr>
              <w:t xml:space="preserve"> №2)</w:t>
            </w:r>
          </w:p>
        </w:tc>
        <w:tc>
          <w:tcPr>
            <w:tcW w:w="3582" w:type="dxa"/>
          </w:tcPr>
          <w:p w:rsidR="006F35A7" w:rsidRDefault="00D524F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«История»,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«Обществознание»,</w:t>
            </w:r>
          </w:p>
          <w:p w:rsidR="006F35A7" w:rsidRDefault="00D524F5">
            <w:pPr>
              <w:pStyle w:val="TableParagraph"/>
              <w:spacing w:before="132"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«Литература», «Иностранный </w:t>
            </w:r>
            <w:r>
              <w:rPr>
                <w:sz w:val="24"/>
              </w:rPr>
              <w:t>(английский, немецкий,</w:t>
            </w:r>
          </w:p>
          <w:p w:rsidR="006F35A7" w:rsidRDefault="00D524F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французский)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язык»</w:t>
            </w:r>
          </w:p>
        </w:tc>
        <w:tc>
          <w:tcPr>
            <w:tcW w:w="3107" w:type="dxa"/>
          </w:tcPr>
          <w:p w:rsidR="006F35A7" w:rsidRDefault="00D524F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«География»,</w:t>
            </w:r>
            <w:r>
              <w:rPr>
                <w:color w:val="202020"/>
                <w:spacing w:val="-2"/>
                <w:sz w:val="24"/>
              </w:rPr>
              <w:t xml:space="preserve"> «Биология»,</w:t>
            </w:r>
          </w:p>
          <w:p w:rsidR="006F35A7" w:rsidRDefault="00D524F5">
            <w:pPr>
              <w:pStyle w:val="TableParagraph"/>
              <w:spacing w:before="132" w:line="360" w:lineRule="auto"/>
              <w:rPr>
                <w:sz w:val="24"/>
              </w:rPr>
            </w:pPr>
            <w:r>
              <w:rPr>
                <w:color w:val="202020"/>
                <w:sz w:val="24"/>
              </w:rPr>
              <w:t xml:space="preserve">«Химия», «Физика» (базовая), «Физика» (с углубленным изучением </w:t>
            </w:r>
            <w:r>
              <w:rPr>
                <w:color w:val="202020"/>
                <w:spacing w:val="-2"/>
                <w:sz w:val="24"/>
              </w:rPr>
              <w:t>предмета),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«Информатика»</w:t>
            </w:r>
          </w:p>
        </w:tc>
      </w:tr>
      <w:tr w:rsidR="006F35A7">
        <w:trPr>
          <w:trHeight w:val="2899"/>
        </w:trPr>
        <w:tc>
          <w:tcPr>
            <w:tcW w:w="3174" w:type="dxa"/>
          </w:tcPr>
          <w:p w:rsidR="006F35A7" w:rsidRDefault="00D524F5">
            <w:pPr>
              <w:pStyle w:val="TableParagraph"/>
              <w:spacing w:line="360" w:lineRule="auto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10 </w:t>
            </w:r>
            <w:r>
              <w:rPr>
                <w:color w:val="202020"/>
                <w:sz w:val="24"/>
              </w:rPr>
              <w:t>классы (два предмета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 xml:space="preserve">из </w:t>
            </w:r>
            <w:r>
              <w:rPr>
                <w:color w:val="202020"/>
                <w:spacing w:val="-2"/>
                <w:sz w:val="24"/>
              </w:rPr>
              <w:t>группы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№2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 xml:space="preserve">распределяются </w:t>
            </w:r>
            <w:r>
              <w:rPr>
                <w:color w:val="202020"/>
                <w:sz w:val="24"/>
              </w:rPr>
              <w:t>для каждого класса</w:t>
            </w:r>
          </w:p>
          <w:p w:rsidR="006F35A7" w:rsidRDefault="00D524F5">
            <w:pPr>
              <w:pStyle w:val="TableParagraph"/>
              <w:spacing w:line="360" w:lineRule="auto"/>
              <w:ind w:right="972"/>
              <w:jc w:val="both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параллели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на</w:t>
            </w:r>
            <w:r>
              <w:rPr>
                <w:color w:val="202020"/>
                <w:spacing w:val="-13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 xml:space="preserve">основе </w:t>
            </w:r>
            <w:r>
              <w:rPr>
                <w:color w:val="202020"/>
                <w:sz w:val="24"/>
              </w:rPr>
              <w:t>случайного</w:t>
            </w:r>
            <w:r>
              <w:rPr>
                <w:color w:val="202020"/>
                <w:spacing w:val="-2"/>
                <w:sz w:val="24"/>
              </w:rPr>
              <w:t xml:space="preserve"> выбора)</w:t>
            </w:r>
          </w:p>
        </w:tc>
        <w:tc>
          <w:tcPr>
            <w:tcW w:w="3582" w:type="dxa"/>
          </w:tcPr>
          <w:p w:rsidR="006F35A7" w:rsidRDefault="006F35A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07" w:type="dxa"/>
          </w:tcPr>
          <w:p w:rsidR="006F35A7" w:rsidRDefault="00D524F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«История»,</w:t>
            </w:r>
          </w:p>
          <w:p w:rsidR="006F35A7" w:rsidRDefault="00D524F5">
            <w:pPr>
              <w:pStyle w:val="TableParagraph"/>
              <w:spacing w:before="132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«Обществознание»,</w:t>
            </w:r>
          </w:p>
          <w:p w:rsidR="006F35A7" w:rsidRDefault="00D524F5">
            <w:pPr>
              <w:pStyle w:val="TableParagraph"/>
              <w:spacing w:before="137"/>
              <w:rPr>
                <w:sz w:val="24"/>
              </w:rPr>
            </w:pPr>
            <w:r>
              <w:rPr>
                <w:color w:val="202020"/>
                <w:sz w:val="24"/>
              </w:rPr>
              <w:t>«География»,</w:t>
            </w:r>
            <w:r>
              <w:rPr>
                <w:color w:val="202020"/>
                <w:spacing w:val="-2"/>
                <w:sz w:val="24"/>
              </w:rPr>
              <w:t xml:space="preserve"> «Физика»,</w:t>
            </w:r>
          </w:p>
          <w:p w:rsidR="006F35A7" w:rsidRDefault="00D524F5">
            <w:pPr>
              <w:pStyle w:val="TableParagraph"/>
              <w:spacing w:before="141"/>
              <w:rPr>
                <w:sz w:val="24"/>
              </w:rPr>
            </w:pPr>
            <w:r>
              <w:rPr>
                <w:color w:val="202020"/>
                <w:sz w:val="24"/>
              </w:rPr>
              <w:t>«Химия»,</w:t>
            </w:r>
            <w:r>
              <w:rPr>
                <w:color w:val="202020"/>
                <w:spacing w:val="-9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>«Литература»,</w:t>
            </w:r>
          </w:p>
          <w:p w:rsidR="006F35A7" w:rsidRDefault="00D524F5">
            <w:pPr>
              <w:pStyle w:val="TableParagraph"/>
              <w:spacing w:before="27" w:line="418" w:lineRule="exact"/>
              <w:ind w:right="198"/>
              <w:rPr>
                <w:sz w:val="24"/>
              </w:rPr>
            </w:pPr>
            <w:r>
              <w:rPr>
                <w:color w:val="202020"/>
                <w:spacing w:val="-2"/>
                <w:sz w:val="24"/>
              </w:rPr>
              <w:t>«Иностранный (английский,</w:t>
            </w:r>
            <w:r>
              <w:rPr>
                <w:color w:val="202020"/>
                <w:spacing w:val="-10"/>
                <w:sz w:val="24"/>
              </w:rPr>
              <w:t xml:space="preserve"> </w:t>
            </w:r>
            <w:r>
              <w:rPr>
                <w:color w:val="202020"/>
                <w:spacing w:val="-2"/>
                <w:sz w:val="24"/>
              </w:rPr>
              <w:t xml:space="preserve">немецкий, </w:t>
            </w:r>
            <w:r>
              <w:rPr>
                <w:color w:val="202020"/>
                <w:sz w:val="24"/>
              </w:rPr>
              <w:t>французский) язык»</w:t>
            </w:r>
          </w:p>
        </w:tc>
      </w:tr>
    </w:tbl>
    <w:p w:rsidR="006F35A7" w:rsidRDefault="006F35A7">
      <w:pPr>
        <w:pStyle w:val="a3"/>
        <w:spacing w:before="167"/>
      </w:pPr>
    </w:p>
    <w:p w:rsidR="006F35A7" w:rsidRDefault="00D524F5">
      <w:pPr>
        <w:pStyle w:val="a3"/>
        <w:spacing w:before="1" w:line="360" w:lineRule="auto"/>
        <w:ind w:left="287" w:firstLine="720"/>
      </w:pPr>
      <w:r>
        <w:t>Распределение</w:t>
      </w:r>
      <w:r>
        <w:rPr>
          <w:spacing w:val="-6"/>
        </w:rPr>
        <w:t xml:space="preserve"> </w:t>
      </w:r>
      <w:r>
        <w:t>конкретных</w:t>
      </w:r>
      <w:r>
        <w:rPr>
          <w:spacing w:val="-6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случайного</w:t>
      </w:r>
      <w:r>
        <w:rPr>
          <w:spacing w:val="-5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конкретным классам осуществляется федеральным организатором.</w:t>
      </w:r>
    </w:p>
    <w:p w:rsidR="006F35A7" w:rsidRDefault="00D524F5">
      <w:pPr>
        <w:pStyle w:val="a3"/>
        <w:tabs>
          <w:tab w:val="left" w:pos="9689"/>
        </w:tabs>
        <w:spacing w:line="297" w:lineRule="auto"/>
        <w:ind w:left="287" w:right="255" w:firstLine="720"/>
        <w:rPr>
          <w:position w:val="7"/>
        </w:rPr>
      </w:pPr>
      <w:r>
        <w:t>Информация о распределении конкретных предметов на основе случайного выбора по конкретным классам предоставляется ОО один раз в неделю (во вторник) на каждый</w:t>
      </w:r>
      <w:r>
        <w:tab/>
      </w:r>
      <w:r>
        <w:rPr>
          <w:spacing w:val="-10"/>
          <w:position w:val="7"/>
        </w:rPr>
        <w:t>8</w:t>
      </w:r>
    </w:p>
    <w:p w:rsidR="006F35A7" w:rsidRDefault="00D524F5">
      <w:pPr>
        <w:pStyle w:val="a3"/>
        <w:spacing w:before="68"/>
        <w:ind w:left="287"/>
      </w:pPr>
      <w:r>
        <w:t>день</w:t>
      </w:r>
      <w:r>
        <w:rPr>
          <w:spacing w:val="-6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ЛК</w:t>
      </w:r>
      <w:r>
        <w:rPr>
          <w:spacing w:val="-2"/>
        </w:rPr>
        <w:t xml:space="preserve"> </w:t>
      </w:r>
      <w:r>
        <w:t>ГИС</w:t>
      </w:r>
      <w:r>
        <w:rPr>
          <w:spacing w:val="-2"/>
        </w:rPr>
        <w:t xml:space="preserve"> </w:t>
      </w:r>
      <w:r>
        <w:t>ФИС</w:t>
      </w:r>
      <w:r>
        <w:rPr>
          <w:spacing w:val="-3"/>
        </w:rPr>
        <w:t xml:space="preserve"> </w:t>
      </w:r>
      <w:r>
        <w:t>ОКО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расписанием,</w:t>
      </w:r>
    </w:p>
    <w:p w:rsidR="006F35A7" w:rsidRDefault="00D524F5">
      <w:pPr>
        <w:pStyle w:val="a3"/>
        <w:spacing w:before="137"/>
        <w:ind w:left="287"/>
      </w:pPr>
      <w:r>
        <w:t xml:space="preserve">полученным от ОО, согласно плану-графику проведения </w:t>
      </w:r>
      <w:r>
        <w:rPr>
          <w:spacing w:val="-4"/>
        </w:rPr>
        <w:t>ВПР.</w:t>
      </w:r>
    </w:p>
    <w:sectPr w:rsidR="006F35A7">
      <w:footerReference w:type="default" r:id="rId8"/>
      <w:pgSz w:w="11910" w:h="16840"/>
      <w:pgMar w:top="1060" w:right="425" w:bottom="0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D99" w:rsidRDefault="001B4D99">
      <w:r>
        <w:separator/>
      </w:r>
    </w:p>
  </w:endnote>
  <w:endnote w:type="continuationSeparator" w:id="0">
    <w:p w:rsidR="001B4D99" w:rsidRDefault="001B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5A7" w:rsidRDefault="00D524F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74176" behindDoc="1" locked="0" layoutInCell="1" allowOverlap="1">
              <wp:simplePos x="0" y="0"/>
              <wp:positionH relativeFrom="page">
                <wp:posOffset>7014718</wp:posOffset>
              </wp:positionH>
              <wp:positionV relativeFrom="page">
                <wp:posOffset>9894349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35A7" w:rsidRDefault="00D524F5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516B2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2.35pt;margin-top:779.1pt;width:13pt;height:15.3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Ddkj5ziAAAADwEAAA8AAAAAAAAAAAAAAAAA/wMAAGRycy9kb3ducmV2LnhtbFBL&#10;BQYAAAAABAAEAPMAAAAOBQAAAAA=&#10;" filled="f" stroked="f">
              <v:path arrowok="t"/>
              <v:textbox inset="0,0,0,0">
                <w:txbxContent>
                  <w:p w:rsidR="006F35A7" w:rsidRDefault="00D524F5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516B2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5A7" w:rsidRDefault="006F35A7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D99" w:rsidRDefault="001B4D99">
      <w:r>
        <w:separator/>
      </w:r>
    </w:p>
  </w:footnote>
  <w:footnote w:type="continuationSeparator" w:id="0">
    <w:p w:rsidR="001B4D99" w:rsidRDefault="001B4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61F7"/>
    <w:multiLevelType w:val="hybridMultilevel"/>
    <w:tmpl w:val="23D29C82"/>
    <w:lvl w:ilvl="0" w:tplc="A0E61638">
      <w:start w:val="1"/>
      <w:numFmt w:val="decimal"/>
      <w:lvlText w:val="%1."/>
      <w:lvlJc w:val="left"/>
      <w:pPr>
        <w:ind w:left="12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7A17FC">
      <w:numFmt w:val="bullet"/>
      <w:lvlText w:val="•"/>
      <w:lvlJc w:val="left"/>
      <w:pPr>
        <w:ind w:left="1114" w:hanging="240"/>
      </w:pPr>
      <w:rPr>
        <w:rFonts w:hint="default"/>
        <w:lang w:val="ru-RU" w:eastAsia="en-US" w:bidi="ar-SA"/>
      </w:rPr>
    </w:lvl>
    <w:lvl w:ilvl="2" w:tplc="989628E2">
      <w:numFmt w:val="bullet"/>
      <w:lvlText w:val="•"/>
      <w:lvlJc w:val="left"/>
      <w:pPr>
        <w:ind w:left="2109" w:hanging="240"/>
      </w:pPr>
      <w:rPr>
        <w:rFonts w:hint="default"/>
        <w:lang w:val="ru-RU" w:eastAsia="en-US" w:bidi="ar-SA"/>
      </w:rPr>
    </w:lvl>
    <w:lvl w:ilvl="3" w:tplc="D8861298">
      <w:numFmt w:val="bullet"/>
      <w:lvlText w:val="•"/>
      <w:lvlJc w:val="left"/>
      <w:pPr>
        <w:ind w:left="3104" w:hanging="240"/>
      </w:pPr>
      <w:rPr>
        <w:rFonts w:hint="default"/>
        <w:lang w:val="ru-RU" w:eastAsia="en-US" w:bidi="ar-SA"/>
      </w:rPr>
    </w:lvl>
    <w:lvl w:ilvl="4" w:tplc="D68693E2">
      <w:numFmt w:val="bullet"/>
      <w:lvlText w:val="•"/>
      <w:lvlJc w:val="left"/>
      <w:pPr>
        <w:ind w:left="4098" w:hanging="240"/>
      </w:pPr>
      <w:rPr>
        <w:rFonts w:hint="default"/>
        <w:lang w:val="ru-RU" w:eastAsia="en-US" w:bidi="ar-SA"/>
      </w:rPr>
    </w:lvl>
    <w:lvl w:ilvl="5" w:tplc="A8B48D3A">
      <w:numFmt w:val="bullet"/>
      <w:lvlText w:val="•"/>
      <w:lvlJc w:val="left"/>
      <w:pPr>
        <w:ind w:left="5093" w:hanging="240"/>
      </w:pPr>
      <w:rPr>
        <w:rFonts w:hint="default"/>
        <w:lang w:val="ru-RU" w:eastAsia="en-US" w:bidi="ar-SA"/>
      </w:rPr>
    </w:lvl>
    <w:lvl w:ilvl="6" w:tplc="92483828">
      <w:numFmt w:val="bullet"/>
      <w:lvlText w:val="•"/>
      <w:lvlJc w:val="left"/>
      <w:pPr>
        <w:ind w:left="6088" w:hanging="240"/>
      </w:pPr>
      <w:rPr>
        <w:rFonts w:hint="default"/>
        <w:lang w:val="ru-RU" w:eastAsia="en-US" w:bidi="ar-SA"/>
      </w:rPr>
    </w:lvl>
    <w:lvl w:ilvl="7" w:tplc="AE988022">
      <w:numFmt w:val="bullet"/>
      <w:lvlText w:val="•"/>
      <w:lvlJc w:val="left"/>
      <w:pPr>
        <w:ind w:left="7082" w:hanging="240"/>
      </w:pPr>
      <w:rPr>
        <w:rFonts w:hint="default"/>
        <w:lang w:val="ru-RU" w:eastAsia="en-US" w:bidi="ar-SA"/>
      </w:rPr>
    </w:lvl>
    <w:lvl w:ilvl="8" w:tplc="403CCF5C">
      <w:numFmt w:val="bullet"/>
      <w:lvlText w:val="•"/>
      <w:lvlJc w:val="left"/>
      <w:pPr>
        <w:ind w:left="807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4F540455"/>
    <w:multiLevelType w:val="hybridMultilevel"/>
    <w:tmpl w:val="CC36CADA"/>
    <w:lvl w:ilvl="0" w:tplc="A5BA77BC">
      <w:numFmt w:val="bullet"/>
      <w:lvlText w:val="-"/>
      <w:lvlJc w:val="left"/>
      <w:pPr>
        <w:ind w:left="121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440E56">
      <w:numFmt w:val="bullet"/>
      <w:lvlText w:val="•"/>
      <w:lvlJc w:val="left"/>
      <w:pPr>
        <w:ind w:left="1114" w:hanging="143"/>
      </w:pPr>
      <w:rPr>
        <w:rFonts w:hint="default"/>
        <w:lang w:val="ru-RU" w:eastAsia="en-US" w:bidi="ar-SA"/>
      </w:rPr>
    </w:lvl>
    <w:lvl w:ilvl="2" w:tplc="42D8CF6C">
      <w:numFmt w:val="bullet"/>
      <w:lvlText w:val="•"/>
      <w:lvlJc w:val="left"/>
      <w:pPr>
        <w:ind w:left="2109" w:hanging="143"/>
      </w:pPr>
      <w:rPr>
        <w:rFonts w:hint="default"/>
        <w:lang w:val="ru-RU" w:eastAsia="en-US" w:bidi="ar-SA"/>
      </w:rPr>
    </w:lvl>
    <w:lvl w:ilvl="3" w:tplc="EA6279D8">
      <w:numFmt w:val="bullet"/>
      <w:lvlText w:val="•"/>
      <w:lvlJc w:val="left"/>
      <w:pPr>
        <w:ind w:left="3104" w:hanging="143"/>
      </w:pPr>
      <w:rPr>
        <w:rFonts w:hint="default"/>
        <w:lang w:val="ru-RU" w:eastAsia="en-US" w:bidi="ar-SA"/>
      </w:rPr>
    </w:lvl>
    <w:lvl w:ilvl="4" w:tplc="BD2845E2">
      <w:numFmt w:val="bullet"/>
      <w:lvlText w:val="•"/>
      <w:lvlJc w:val="left"/>
      <w:pPr>
        <w:ind w:left="4098" w:hanging="143"/>
      </w:pPr>
      <w:rPr>
        <w:rFonts w:hint="default"/>
        <w:lang w:val="ru-RU" w:eastAsia="en-US" w:bidi="ar-SA"/>
      </w:rPr>
    </w:lvl>
    <w:lvl w:ilvl="5" w:tplc="737E423C">
      <w:numFmt w:val="bullet"/>
      <w:lvlText w:val="•"/>
      <w:lvlJc w:val="left"/>
      <w:pPr>
        <w:ind w:left="5093" w:hanging="143"/>
      </w:pPr>
      <w:rPr>
        <w:rFonts w:hint="default"/>
        <w:lang w:val="ru-RU" w:eastAsia="en-US" w:bidi="ar-SA"/>
      </w:rPr>
    </w:lvl>
    <w:lvl w:ilvl="6" w:tplc="4EC8AE28">
      <w:numFmt w:val="bullet"/>
      <w:lvlText w:val="•"/>
      <w:lvlJc w:val="left"/>
      <w:pPr>
        <w:ind w:left="6088" w:hanging="143"/>
      </w:pPr>
      <w:rPr>
        <w:rFonts w:hint="default"/>
        <w:lang w:val="ru-RU" w:eastAsia="en-US" w:bidi="ar-SA"/>
      </w:rPr>
    </w:lvl>
    <w:lvl w:ilvl="7" w:tplc="B4D4D3B0">
      <w:numFmt w:val="bullet"/>
      <w:lvlText w:val="•"/>
      <w:lvlJc w:val="left"/>
      <w:pPr>
        <w:ind w:left="7082" w:hanging="143"/>
      </w:pPr>
      <w:rPr>
        <w:rFonts w:hint="default"/>
        <w:lang w:val="ru-RU" w:eastAsia="en-US" w:bidi="ar-SA"/>
      </w:rPr>
    </w:lvl>
    <w:lvl w:ilvl="8" w:tplc="86EA2EA2">
      <w:numFmt w:val="bullet"/>
      <w:lvlText w:val="•"/>
      <w:lvlJc w:val="left"/>
      <w:pPr>
        <w:ind w:left="8077" w:hanging="14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35A7"/>
    <w:rsid w:val="001B4D99"/>
    <w:rsid w:val="00603E79"/>
    <w:rsid w:val="006F35A7"/>
    <w:rsid w:val="007516B2"/>
    <w:rsid w:val="007C4E57"/>
    <w:rsid w:val="00D5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A5A67-9849-4096-BF2D-136CF59E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28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1" w:right="43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960</Words>
  <Characters>5477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Галкина</dc:creator>
  <cp:lastModifiedBy>317_1_admin</cp:lastModifiedBy>
  <cp:revision>5</cp:revision>
  <dcterms:created xsi:type="dcterms:W3CDTF">2026-04-20T12:23:00Z</dcterms:created>
  <dcterms:modified xsi:type="dcterms:W3CDTF">2026-04-20T12:37:00Z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2026-04-20T00:00:00Z</vt:filetime>
  </property>
  <property fmtid="{D5CDD505-2E9C-101B-9397-08002B2CF9AE}" pid="5" name="Producer">
    <vt:lpwstr>3-Heights(TM) PDF Security Shell 4.8.25.2 (http://www.pdf-tools.com)</vt:lpwstr>
  </property>
</Properties>
</file>